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C2D3C" w14:textId="77777777" w:rsidR="002C29BA" w:rsidRPr="00905462" w:rsidRDefault="002C29BA" w:rsidP="002C29BA">
      <w:pPr>
        <w:pStyle w:val="Heading1"/>
        <w:spacing w:line="240" w:lineRule="auto"/>
        <w:jc w:val="center"/>
        <w:rPr>
          <w:color w:val="auto"/>
          <w:sz w:val="20"/>
          <w:szCs w:val="20"/>
          <w:u w:val="single"/>
        </w:rPr>
      </w:pPr>
      <w:r>
        <w:rPr>
          <w:noProof/>
          <w:color w:val="auto"/>
          <w:sz w:val="20"/>
          <w:szCs w:val="20"/>
          <w:u w:val="single"/>
        </w:rPr>
        <w:drawing>
          <wp:anchor distT="0" distB="0" distL="114300" distR="114300" simplePos="0" relativeHeight="251660288" behindDoc="1" locked="0" layoutInCell="1" allowOverlap="1" wp14:anchorId="16CF0606" wp14:editId="1F26D7FE">
            <wp:simplePos x="0" y="0"/>
            <wp:positionH relativeFrom="column">
              <wp:posOffset>2020570</wp:posOffset>
            </wp:positionH>
            <wp:positionV relativeFrom="paragraph">
              <wp:posOffset>-166370</wp:posOffset>
            </wp:positionV>
            <wp:extent cx="2858135"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14:paraId="4B30192F" w14:textId="77777777" w:rsidR="000203D6" w:rsidRDefault="000203D6" w:rsidP="000203D6">
      <w:pPr>
        <w:pStyle w:val="Heading1"/>
        <w:spacing w:before="0" w:line="240" w:lineRule="auto"/>
        <w:jc w:val="center"/>
        <w:rPr>
          <w:b w:val="0"/>
          <w:color w:val="auto"/>
          <w:sz w:val="20"/>
          <w:szCs w:val="20"/>
        </w:rPr>
      </w:pPr>
    </w:p>
    <w:p w14:paraId="0F42F75F" w14:textId="5B61D520" w:rsidR="006B3574" w:rsidRDefault="006B3574" w:rsidP="000203D6">
      <w:pPr>
        <w:pStyle w:val="Heading1"/>
        <w:spacing w:before="0" w:line="240" w:lineRule="auto"/>
        <w:jc w:val="center"/>
        <w:rPr>
          <w:b w:val="0"/>
          <w:color w:val="auto"/>
          <w:sz w:val="20"/>
          <w:szCs w:val="20"/>
        </w:rPr>
      </w:pPr>
    </w:p>
    <w:p w14:paraId="1718A78B" w14:textId="2DCE2E39" w:rsidR="0094788B" w:rsidRDefault="00A85472" w:rsidP="000203D6">
      <w:pPr>
        <w:pStyle w:val="Heading1"/>
        <w:spacing w:before="0" w:line="240" w:lineRule="auto"/>
        <w:jc w:val="center"/>
        <w:rPr>
          <w:b w:val="0"/>
          <w:color w:val="auto"/>
          <w:sz w:val="20"/>
          <w:szCs w:val="20"/>
        </w:rPr>
      </w:pPr>
      <w:r>
        <w:rPr>
          <w:noProof/>
        </w:rPr>
        <mc:AlternateContent>
          <mc:Choice Requires="wps">
            <w:drawing>
              <wp:anchor distT="0" distB="0" distL="114300" distR="114300" simplePos="0" relativeHeight="251659776" behindDoc="0" locked="0" layoutInCell="1" allowOverlap="1" wp14:anchorId="32272537" wp14:editId="1C44924B">
                <wp:simplePos x="0" y="0"/>
                <wp:positionH relativeFrom="column">
                  <wp:posOffset>1981200</wp:posOffset>
                </wp:positionH>
                <wp:positionV relativeFrom="page">
                  <wp:posOffset>1691640</wp:posOffset>
                </wp:positionV>
                <wp:extent cx="2505075" cy="800100"/>
                <wp:effectExtent l="0" t="0" r="9525"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E31AE" w14:textId="4FF3DFA2" w:rsidR="002B6108" w:rsidRPr="00FD79CB" w:rsidRDefault="00081079" w:rsidP="00081079">
                            <w:pPr>
                              <w:spacing w:after="0"/>
                              <w:jc w:val="center"/>
                              <w:rPr>
                                <w:b/>
                                <w:noProof/>
                                <w:sz w:val="28"/>
                                <w:szCs w:val="28"/>
                              </w:rPr>
                            </w:pPr>
                            <w:r>
                              <w:rPr>
                                <w:b/>
                                <w:noProof/>
                                <w:sz w:val="28"/>
                                <w:szCs w:val="28"/>
                              </w:rPr>
                              <w:t>Luggage Rider Carry-On Case</w:t>
                            </w:r>
                          </w:p>
                          <w:p w14:paraId="780489DE" w14:textId="77777777" w:rsidR="000203D6" w:rsidRDefault="000203D6" w:rsidP="000203D6">
                            <w:pPr>
                              <w:spacing w:after="0"/>
                              <w:jc w:val="center"/>
                              <w:rPr>
                                <w:noProof/>
                              </w:rPr>
                            </w:pPr>
                          </w:p>
                          <w:p w14:paraId="612A098D" w14:textId="77777777" w:rsidR="002C29BA" w:rsidRDefault="002C29BA" w:rsidP="000203D6">
                            <w:pPr>
                              <w:pStyle w:val="Subtitle"/>
                            </w:pPr>
                            <w:r>
                              <w:t>Class Info and Supply List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56pt;margin-top:133.2pt;width:197.25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sDggIAABE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" stroked="f">
                <v:textbox>
                  <w:txbxContent>
                    <w:p w14:paraId="073E31AE" w14:textId="4FF3DFA2" w:rsidR="002B6108" w:rsidRPr="00FD79CB" w:rsidRDefault="00081079" w:rsidP="00081079">
                      <w:pPr>
                        <w:spacing w:after="0"/>
                        <w:jc w:val="center"/>
                        <w:rPr>
                          <w:b/>
                          <w:noProof/>
                          <w:sz w:val="28"/>
                          <w:szCs w:val="28"/>
                        </w:rPr>
                      </w:pPr>
                      <w:r>
                        <w:rPr>
                          <w:b/>
                          <w:noProof/>
                          <w:sz w:val="28"/>
                          <w:szCs w:val="28"/>
                        </w:rPr>
                        <w:t>Luggage Rider Carry-On Case</w:t>
                      </w:r>
                    </w:p>
                    <w:p w14:paraId="780489DE" w14:textId="77777777" w:rsidR="000203D6" w:rsidRDefault="000203D6" w:rsidP="000203D6">
                      <w:pPr>
                        <w:spacing w:after="0"/>
                        <w:jc w:val="center"/>
                        <w:rPr>
                          <w:noProof/>
                        </w:rPr>
                      </w:pPr>
                    </w:p>
                    <w:p w14:paraId="612A098D" w14:textId="77777777" w:rsidR="002C29BA" w:rsidRDefault="002C29BA" w:rsidP="000203D6">
                      <w:pPr>
                        <w:pStyle w:val="Subtitle"/>
                      </w:pPr>
                      <w:r>
                        <w:t>Class Info and Supply List</w:t>
                      </w:r>
                    </w:p>
                  </w:txbxContent>
                </v:textbox>
                <w10:wrap type="topAndBottom" anchory="page"/>
              </v:shape>
            </w:pict>
          </mc:Fallback>
        </mc:AlternateContent>
      </w:r>
      <w:r w:rsidR="002C29BA">
        <w:rPr>
          <w:b w:val="0"/>
          <w:color w:val="auto"/>
          <w:sz w:val="20"/>
          <w:szCs w:val="20"/>
        </w:rPr>
        <w:t>4233</w:t>
      </w:r>
      <w:r w:rsidR="002C29BA" w:rsidRPr="00905462">
        <w:rPr>
          <w:b w:val="0"/>
          <w:color w:val="auto"/>
          <w:sz w:val="20"/>
          <w:szCs w:val="20"/>
        </w:rPr>
        <w:t xml:space="preserve"> West Thunderbird Road, Phoenix, AZ  </w:t>
      </w:r>
      <w:proofErr w:type="gramStart"/>
      <w:r w:rsidR="002C29BA" w:rsidRPr="00905462">
        <w:rPr>
          <w:b w:val="0"/>
          <w:color w:val="auto"/>
          <w:sz w:val="20"/>
          <w:szCs w:val="20"/>
        </w:rPr>
        <w:t>85053  602</w:t>
      </w:r>
      <w:proofErr w:type="gramEnd"/>
      <w:r w:rsidR="002C29BA" w:rsidRPr="00905462">
        <w:rPr>
          <w:b w:val="0"/>
          <w:color w:val="auto"/>
          <w:sz w:val="20"/>
          <w:szCs w:val="20"/>
        </w:rPr>
        <w:t>-843-1554</w:t>
      </w:r>
    </w:p>
    <w:p w14:paraId="27E04388" w14:textId="48D0C657" w:rsidR="002C29BA" w:rsidRDefault="0094788B" w:rsidP="000203D6">
      <w:pPr>
        <w:pStyle w:val="Heading1"/>
        <w:spacing w:before="0" w:line="240" w:lineRule="auto"/>
      </w:pPr>
      <w:r>
        <w:t xml:space="preserve">      </w:t>
      </w:r>
      <w:r w:rsidR="002C29BA">
        <w:tab/>
      </w:r>
      <w:r w:rsidR="004C490C">
        <w:tab/>
      </w:r>
      <w:r w:rsidR="002C29BA">
        <w:tab/>
      </w:r>
      <w:r w:rsidR="002C29BA">
        <w:tab/>
      </w:r>
      <w:r w:rsidR="002B6108">
        <w:tab/>
      </w:r>
      <w:r w:rsidR="002B6108">
        <w:tab/>
      </w:r>
      <w:r w:rsidR="002B6108">
        <w:tab/>
      </w:r>
      <w:r>
        <w:t xml:space="preserve">      </w:t>
      </w:r>
      <w:r w:rsidR="007E0FAD">
        <w:t xml:space="preserve">          </w:t>
      </w:r>
      <w:r w:rsidR="00015BB7">
        <w:tab/>
      </w:r>
      <w:r w:rsidR="00015BB7">
        <w:tab/>
      </w:r>
    </w:p>
    <w:p w14:paraId="4D7CFF46" w14:textId="77777777" w:rsidR="002C29BA" w:rsidRPr="00FD7F52" w:rsidRDefault="002C29BA" w:rsidP="000203D6">
      <w:pPr>
        <w:pStyle w:val="Heading1"/>
        <w:spacing w:before="0" w:line="240" w:lineRule="auto"/>
        <w:rPr>
          <w:rFonts w:ascii="Verdana" w:hAnsi="Verdana"/>
          <w:color w:val="252525"/>
          <w:sz w:val="20"/>
          <w:szCs w:val="20"/>
          <w:shd w:val="clear" w:color="auto" w:fill="FFFFFF"/>
        </w:rPr>
      </w:pPr>
      <w:r w:rsidRPr="00FD79CB">
        <w:rPr>
          <w:rFonts w:ascii="Calibri" w:hAnsi="Calibri" w:cs="Calibri"/>
          <w:color w:val="auto"/>
          <w:sz w:val="22"/>
          <w:szCs w:val="22"/>
        </w:rPr>
        <w:t>Class Dates and times</w:t>
      </w:r>
      <w:r w:rsidRPr="00FD7F52">
        <w:rPr>
          <w:rFonts w:ascii="Calibri" w:hAnsi="Calibri" w:cs="Calibri"/>
          <w:color w:val="auto"/>
          <w:sz w:val="20"/>
          <w:szCs w:val="20"/>
        </w:rPr>
        <w:t xml:space="preserve"> – </w:t>
      </w:r>
      <w:r w:rsidRPr="00FD7F52">
        <w:rPr>
          <w:rFonts w:ascii="Verdana" w:hAnsi="Verdana"/>
          <w:color w:val="252525"/>
          <w:sz w:val="20"/>
          <w:szCs w:val="20"/>
          <w:shd w:val="clear" w:color="auto" w:fill="FFFFFF"/>
        </w:rPr>
        <w:t> </w:t>
      </w:r>
    </w:p>
    <w:p w14:paraId="4F5A0788" w14:textId="0DACFFE5" w:rsidR="002C29BA" w:rsidRDefault="00081079" w:rsidP="002B6108">
      <w:pPr>
        <w:pStyle w:val="Heading1"/>
        <w:numPr>
          <w:ilvl w:val="0"/>
          <w:numId w:val="6"/>
        </w:numPr>
        <w:spacing w:before="0" w:line="240" w:lineRule="auto"/>
        <w:rPr>
          <w:rFonts w:ascii="Calibri" w:hAnsi="Calibri" w:cs="Calibri"/>
          <w:b w:val="0"/>
          <w:color w:val="252525"/>
          <w:sz w:val="20"/>
          <w:szCs w:val="20"/>
          <w:shd w:val="clear" w:color="auto" w:fill="FFFFFF"/>
        </w:rPr>
      </w:pPr>
      <w:r>
        <w:rPr>
          <w:rFonts w:ascii="Calibri" w:hAnsi="Calibri" w:cs="Calibri"/>
          <w:b w:val="0"/>
          <w:color w:val="252525"/>
          <w:sz w:val="20"/>
          <w:szCs w:val="20"/>
          <w:shd w:val="clear" w:color="auto" w:fill="FFFFFF"/>
        </w:rPr>
        <w:t>Friday</w:t>
      </w:r>
      <w:r w:rsidR="00A85472">
        <w:rPr>
          <w:rFonts w:ascii="Calibri" w:hAnsi="Calibri" w:cs="Calibri"/>
          <w:b w:val="0"/>
          <w:color w:val="252525"/>
          <w:sz w:val="20"/>
          <w:szCs w:val="20"/>
          <w:shd w:val="clear" w:color="auto" w:fill="FFFFFF"/>
        </w:rPr>
        <w:t xml:space="preserve">s, </w:t>
      </w:r>
      <w:bookmarkStart w:id="0" w:name="_GoBack"/>
      <w:bookmarkEnd w:id="0"/>
      <w:r>
        <w:rPr>
          <w:rFonts w:ascii="Calibri" w:hAnsi="Calibri" w:cs="Calibri"/>
          <w:b w:val="0"/>
          <w:color w:val="252525"/>
          <w:sz w:val="20"/>
          <w:szCs w:val="20"/>
          <w:shd w:val="clear" w:color="auto" w:fill="FFFFFF"/>
        </w:rPr>
        <w:t xml:space="preserve"> January 12 and 26, 2024 at 1:45 to 5:45</w:t>
      </w:r>
    </w:p>
    <w:p w14:paraId="4BDFC3D9" w14:textId="77777777" w:rsidR="00600F0E" w:rsidRDefault="00600F0E" w:rsidP="000203D6">
      <w:pPr>
        <w:spacing w:after="0" w:line="240" w:lineRule="auto"/>
        <w:rPr>
          <w:sz w:val="20"/>
          <w:szCs w:val="20"/>
        </w:rPr>
      </w:pPr>
    </w:p>
    <w:p w14:paraId="626934B2" w14:textId="0DF6D0A3" w:rsidR="002C29BA" w:rsidRPr="00F51553" w:rsidRDefault="002C29BA" w:rsidP="000203D6">
      <w:pPr>
        <w:spacing w:after="0" w:line="240" w:lineRule="auto"/>
        <w:rPr>
          <w:sz w:val="20"/>
          <w:szCs w:val="20"/>
        </w:rPr>
      </w:pPr>
      <w:r w:rsidRPr="00FD79CB">
        <w:t>Pattern:</w:t>
      </w:r>
      <w:r w:rsidRPr="00FD7F52">
        <w:rPr>
          <w:sz w:val="20"/>
          <w:szCs w:val="20"/>
        </w:rPr>
        <w:t xml:space="preserve">  </w:t>
      </w:r>
      <w:r w:rsidR="00081079">
        <w:rPr>
          <w:b/>
          <w:sz w:val="20"/>
          <w:szCs w:val="20"/>
          <w:u w:val="single"/>
        </w:rPr>
        <w:t>Luggage Rider Carry-On Case by Cut Loose Press</w:t>
      </w:r>
    </w:p>
    <w:p w14:paraId="79177AD6" w14:textId="77777777" w:rsidR="002C29BA" w:rsidRDefault="002C29BA" w:rsidP="000203D6">
      <w:pPr>
        <w:pStyle w:val="BodyText"/>
        <w:rPr>
          <w:b/>
          <w:sz w:val="20"/>
          <w:szCs w:val="20"/>
        </w:rPr>
      </w:pPr>
    </w:p>
    <w:p w14:paraId="14D04C58" w14:textId="326ABB47" w:rsidR="006B3574" w:rsidRDefault="007815D0" w:rsidP="000203D6">
      <w:pPr>
        <w:spacing w:after="0" w:line="240" w:lineRule="auto"/>
      </w:pPr>
      <w:r w:rsidRPr="00DD1B38">
        <w:rPr>
          <w:b/>
        </w:rPr>
        <w:t xml:space="preserve">Fabrics </w:t>
      </w:r>
      <w:r w:rsidR="004A7828">
        <w:t>and supplies</w:t>
      </w:r>
    </w:p>
    <w:p w14:paraId="795A0F14" w14:textId="4EFC237D" w:rsidR="00E63151" w:rsidRDefault="00081079" w:rsidP="000203D6">
      <w:pPr>
        <w:spacing w:after="0" w:line="240" w:lineRule="auto"/>
      </w:pPr>
      <w:r>
        <w:t>As needed by pattern</w:t>
      </w:r>
    </w:p>
    <w:p w14:paraId="6F8CC19D" w14:textId="081C2045" w:rsidR="00081079" w:rsidRDefault="00081079" w:rsidP="000203D6">
      <w:pPr>
        <w:spacing w:after="0" w:line="240" w:lineRule="auto"/>
      </w:pPr>
      <w:r>
        <w:t xml:space="preserve">I added an additional yard of fabric to include inside pockets </w:t>
      </w:r>
    </w:p>
    <w:p w14:paraId="7630DB96" w14:textId="5A2F0737" w:rsidR="00081079" w:rsidRDefault="00081079" w:rsidP="000203D6">
      <w:pPr>
        <w:spacing w:after="0" w:line="240" w:lineRule="auto"/>
      </w:pPr>
      <w:r>
        <w:t>1/2 extra yard of fusible flee</w:t>
      </w:r>
      <w:r w:rsidR="00A6011B">
        <w:t>ce</w:t>
      </w:r>
    </w:p>
    <w:p w14:paraId="620D0D02" w14:textId="5FD6774E" w:rsidR="00081079" w:rsidRDefault="00081079" w:rsidP="000203D6">
      <w:pPr>
        <w:spacing w:after="0" w:line="240" w:lineRule="auto"/>
      </w:pPr>
      <w:r>
        <w:t>I also added 6 purse feet purchased from Amazon</w:t>
      </w:r>
    </w:p>
    <w:p w14:paraId="22F60CE6" w14:textId="65281A00" w:rsidR="00E63151" w:rsidRPr="00271D95" w:rsidRDefault="00E63151" w:rsidP="000203D6">
      <w:pPr>
        <w:spacing w:after="0" w:line="240" w:lineRule="auto"/>
        <w:rPr>
          <w:b/>
          <w:sz w:val="20"/>
          <w:szCs w:val="20"/>
        </w:rPr>
      </w:pPr>
    </w:p>
    <w:p w14:paraId="160D9554" w14:textId="77777777" w:rsidR="006B3574" w:rsidRPr="006B3574" w:rsidRDefault="006B3574" w:rsidP="006B3574">
      <w:pPr>
        <w:spacing w:after="0"/>
        <w:rPr>
          <w:sz w:val="20"/>
          <w:szCs w:val="20"/>
        </w:rPr>
      </w:pPr>
    </w:p>
    <w:p w14:paraId="22266453" w14:textId="77777777" w:rsidR="002C29BA" w:rsidRPr="00552C5D" w:rsidRDefault="002C29BA" w:rsidP="002C29BA">
      <w:pPr>
        <w:pStyle w:val="BodyText"/>
        <w:rPr>
          <w:sz w:val="20"/>
          <w:szCs w:val="20"/>
        </w:rPr>
      </w:pPr>
      <w:r w:rsidRPr="002A6639">
        <w:rPr>
          <w:b/>
          <w:sz w:val="20"/>
          <w:szCs w:val="20"/>
        </w:rPr>
        <w:t>Sewing Tools:</w:t>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6B3574">
        <w:rPr>
          <w:b/>
          <w:sz w:val="20"/>
          <w:szCs w:val="20"/>
        </w:rPr>
        <w:t xml:space="preserve">        </w:t>
      </w:r>
      <w:r w:rsidR="007815D0">
        <w:rPr>
          <w:b/>
          <w:sz w:val="20"/>
          <w:szCs w:val="20"/>
        </w:rPr>
        <w:t>Rulers:</w:t>
      </w:r>
    </w:p>
    <w:tbl>
      <w:tblPr>
        <w:tblW w:w="10836" w:type="dxa"/>
        <w:tblLayout w:type="fixed"/>
        <w:tblLook w:val="04A0" w:firstRow="1" w:lastRow="0" w:firstColumn="1" w:lastColumn="0" w:noHBand="0" w:noVBand="1"/>
      </w:tblPr>
      <w:tblGrid>
        <w:gridCol w:w="5418"/>
        <w:gridCol w:w="5418"/>
      </w:tblGrid>
      <w:tr w:rsidR="007815D0" w:rsidRPr="00D12C69" w14:paraId="7655E083" w14:textId="77777777" w:rsidTr="007815D0">
        <w:tc>
          <w:tcPr>
            <w:tcW w:w="5418" w:type="dxa"/>
          </w:tcPr>
          <w:p w14:paraId="35E38F75" w14:textId="77777777" w:rsidR="007815D0" w:rsidRPr="002A6639" w:rsidRDefault="00A20390" w:rsidP="002C29BA">
            <w:pPr>
              <w:pStyle w:val="BodyText"/>
              <w:numPr>
                <w:ilvl w:val="0"/>
                <w:numId w:val="3"/>
              </w:numPr>
              <w:rPr>
                <w:sz w:val="20"/>
                <w:szCs w:val="20"/>
              </w:rPr>
            </w:pPr>
            <w:r>
              <w:rPr>
                <w:sz w:val="20"/>
                <w:szCs w:val="20"/>
              </w:rPr>
              <w:t>C</w:t>
            </w:r>
            <w:r w:rsidR="007815D0" w:rsidRPr="00F733B2">
              <w:rPr>
                <w:sz w:val="20"/>
                <w:szCs w:val="20"/>
              </w:rPr>
              <w:t>utting mat</w:t>
            </w:r>
          </w:p>
        </w:tc>
        <w:tc>
          <w:tcPr>
            <w:tcW w:w="5418" w:type="dxa"/>
          </w:tcPr>
          <w:p w14:paraId="76034408" w14:textId="77777777" w:rsidR="007815D0" w:rsidRPr="007815D0" w:rsidRDefault="006B3574" w:rsidP="007815D0">
            <w:pPr>
              <w:pStyle w:val="BodyText"/>
              <w:numPr>
                <w:ilvl w:val="0"/>
                <w:numId w:val="3"/>
              </w:numPr>
              <w:rPr>
                <w:sz w:val="20"/>
                <w:szCs w:val="20"/>
              </w:rPr>
            </w:pPr>
            <w:r>
              <w:rPr>
                <w:sz w:val="20"/>
                <w:szCs w:val="20"/>
              </w:rPr>
              <w:t xml:space="preserve">6 ½” x 24 ½” </w:t>
            </w:r>
            <w:r w:rsidRPr="006B3574">
              <w:rPr>
                <w:b/>
                <w:sz w:val="20"/>
                <w:szCs w:val="20"/>
              </w:rPr>
              <w:t xml:space="preserve">OR </w:t>
            </w:r>
            <w:r w:rsidR="00E65CAB">
              <w:rPr>
                <w:sz w:val="20"/>
                <w:szCs w:val="20"/>
              </w:rPr>
              <w:t>8</w:t>
            </w:r>
            <w:r w:rsidR="00D930C8">
              <w:rPr>
                <w:sz w:val="20"/>
                <w:szCs w:val="20"/>
              </w:rPr>
              <w:t xml:space="preserve"> ½” x 24 ½” </w:t>
            </w:r>
            <w:r w:rsidR="007815D0">
              <w:rPr>
                <w:sz w:val="20"/>
                <w:szCs w:val="20"/>
              </w:rPr>
              <w:t>ruler</w:t>
            </w:r>
          </w:p>
        </w:tc>
      </w:tr>
      <w:tr w:rsidR="007815D0" w:rsidRPr="00D12C69" w14:paraId="5A8A5710" w14:textId="77777777" w:rsidTr="007815D0">
        <w:tc>
          <w:tcPr>
            <w:tcW w:w="5418" w:type="dxa"/>
          </w:tcPr>
          <w:p w14:paraId="5792FA4C" w14:textId="77777777" w:rsidR="007815D0" w:rsidRPr="002A6639" w:rsidRDefault="00A20390" w:rsidP="002C29BA">
            <w:pPr>
              <w:pStyle w:val="BodyText"/>
              <w:numPr>
                <w:ilvl w:val="0"/>
                <w:numId w:val="3"/>
              </w:numPr>
              <w:rPr>
                <w:sz w:val="20"/>
                <w:szCs w:val="20"/>
              </w:rPr>
            </w:pPr>
            <w:r>
              <w:rPr>
                <w:sz w:val="20"/>
                <w:szCs w:val="20"/>
              </w:rPr>
              <w:t>R</w:t>
            </w:r>
            <w:r w:rsidR="007815D0" w:rsidRPr="00F733B2">
              <w:rPr>
                <w:sz w:val="20"/>
                <w:szCs w:val="20"/>
              </w:rPr>
              <w:t>otary cutter</w:t>
            </w:r>
          </w:p>
        </w:tc>
        <w:tc>
          <w:tcPr>
            <w:tcW w:w="5418" w:type="dxa"/>
          </w:tcPr>
          <w:p w14:paraId="3C99276D" w14:textId="7D670BBB" w:rsidR="007815D0" w:rsidRPr="00F733B2" w:rsidRDefault="007815D0" w:rsidP="004A7828">
            <w:pPr>
              <w:pStyle w:val="BodyText"/>
              <w:rPr>
                <w:sz w:val="20"/>
                <w:szCs w:val="20"/>
              </w:rPr>
            </w:pPr>
          </w:p>
        </w:tc>
      </w:tr>
      <w:tr w:rsidR="007815D0" w:rsidRPr="00D12C69" w14:paraId="676E66A9" w14:textId="77777777" w:rsidTr="007815D0">
        <w:tc>
          <w:tcPr>
            <w:tcW w:w="5418" w:type="dxa"/>
          </w:tcPr>
          <w:p w14:paraId="083AF22F" w14:textId="77777777" w:rsidR="007815D0" w:rsidRPr="002A6639" w:rsidRDefault="00A20390" w:rsidP="002C29BA">
            <w:pPr>
              <w:pStyle w:val="BodyText"/>
              <w:numPr>
                <w:ilvl w:val="0"/>
                <w:numId w:val="3"/>
              </w:numPr>
              <w:rPr>
                <w:sz w:val="20"/>
                <w:szCs w:val="20"/>
              </w:rPr>
            </w:pPr>
            <w:r>
              <w:rPr>
                <w:sz w:val="20"/>
                <w:szCs w:val="20"/>
              </w:rPr>
              <w:t>S</w:t>
            </w:r>
            <w:r w:rsidR="007815D0" w:rsidRPr="00F733B2">
              <w:rPr>
                <w:sz w:val="20"/>
                <w:szCs w:val="20"/>
              </w:rPr>
              <w:t>traight pins</w:t>
            </w:r>
          </w:p>
        </w:tc>
        <w:tc>
          <w:tcPr>
            <w:tcW w:w="5418" w:type="dxa"/>
          </w:tcPr>
          <w:p w14:paraId="5869A1BB" w14:textId="2AAEFA6D" w:rsidR="007815D0" w:rsidRPr="00F733B2" w:rsidRDefault="007815D0" w:rsidP="004A7828">
            <w:pPr>
              <w:pStyle w:val="BodyText"/>
              <w:rPr>
                <w:sz w:val="20"/>
                <w:szCs w:val="20"/>
              </w:rPr>
            </w:pPr>
          </w:p>
        </w:tc>
      </w:tr>
      <w:tr w:rsidR="007815D0" w:rsidRPr="00D12C69" w14:paraId="61074083" w14:textId="77777777" w:rsidTr="007815D0">
        <w:tc>
          <w:tcPr>
            <w:tcW w:w="5418" w:type="dxa"/>
          </w:tcPr>
          <w:p w14:paraId="11655889" w14:textId="77777777" w:rsidR="007815D0" w:rsidRDefault="00A20390" w:rsidP="002C29BA">
            <w:pPr>
              <w:pStyle w:val="BodyText"/>
              <w:numPr>
                <w:ilvl w:val="0"/>
                <w:numId w:val="3"/>
              </w:numPr>
              <w:rPr>
                <w:sz w:val="20"/>
                <w:szCs w:val="20"/>
              </w:rPr>
            </w:pPr>
            <w:r>
              <w:rPr>
                <w:sz w:val="20"/>
                <w:szCs w:val="20"/>
              </w:rPr>
              <w:t>S</w:t>
            </w:r>
            <w:r w:rsidR="007815D0" w:rsidRPr="00F733B2">
              <w:rPr>
                <w:sz w:val="20"/>
                <w:szCs w:val="20"/>
              </w:rPr>
              <w:t>eam ripper</w:t>
            </w:r>
          </w:p>
          <w:p w14:paraId="78022BE6" w14:textId="77777777" w:rsidR="007815D0" w:rsidRPr="00F733B2" w:rsidRDefault="00A20390" w:rsidP="002C29BA">
            <w:pPr>
              <w:pStyle w:val="BodyText"/>
              <w:numPr>
                <w:ilvl w:val="0"/>
                <w:numId w:val="3"/>
              </w:numPr>
              <w:rPr>
                <w:sz w:val="20"/>
                <w:szCs w:val="20"/>
              </w:rPr>
            </w:pPr>
            <w:r>
              <w:rPr>
                <w:sz w:val="20"/>
                <w:szCs w:val="20"/>
              </w:rPr>
              <w:t>P</w:t>
            </w:r>
            <w:r w:rsidR="007815D0" w:rsidRPr="00F733B2">
              <w:rPr>
                <w:sz w:val="20"/>
                <w:szCs w:val="20"/>
              </w:rPr>
              <w:t>encil</w:t>
            </w:r>
          </w:p>
          <w:p w14:paraId="065B163D" w14:textId="77777777" w:rsidR="001458D5" w:rsidRDefault="00A20390" w:rsidP="002C29BA">
            <w:pPr>
              <w:pStyle w:val="BodyText"/>
              <w:numPr>
                <w:ilvl w:val="0"/>
                <w:numId w:val="3"/>
              </w:numPr>
              <w:rPr>
                <w:sz w:val="20"/>
                <w:szCs w:val="20"/>
              </w:rPr>
            </w:pPr>
            <w:r>
              <w:rPr>
                <w:sz w:val="20"/>
                <w:szCs w:val="20"/>
              </w:rPr>
              <w:t>T</w:t>
            </w:r>
            <w:r w:rsidR="007815D0" w:rsidRPr="001458D5">
              <w:rPr>
                <w:sz w:val="20"/>
                <w:szCs w:val="20"/>
              </w:rPr>
              <w:t xml:space="preserve">hread </w:t>
            </w:r>
          </w:p>
          <w:p w14:paraId="6F70C30D" w14:textId="77777777" w:rsidR="007815D0" w:rsidRDefault="007815D0" w:rsidP="002C29BA">
            <w:pPr>
              <w:pStyle w:val="BodyText"/>
              <w:numPr>
                <w:ilvl w:val="0"/>
                <w:numId w:val="3"/>
              </w:numPr>
              <w:rPr>
                <w:sz w:val="20"/>
                <w:szCs w:val="20"/>
              </w:rPr>
            </w:pPr>
            <w:r w:rsidRPr="001458D5">
              <w:rPr>
                <w:sz w:val="20"/>
                <w:szCs w:val="20"/>
              </w:rPr>
              <w:t>Sewing machine with accessories and owner’s manual</w:t>
            </w:r>
          </w:p>
          <w:p w14:paraId="53F7BFF5" w14:textId="77777777" w:rsidR="0094788B" w:rsidRPr="001458D5" w:rsidRDefault="0094788B" w:rsidP="002C29BA">
            <w:pPr>
              <w:pStyle w:val="BodyText"/>
              <w:numPr>
                <w:ilvl w:val="0"/>
                <w:numId w:val="3"/>
              </w:numPr>
              <w:rPr>
                <w:sz w:val="20"/>
                <w:szCs w:val="20"/>
              </w:rPr>
            </w:pPr>
            <w:r>
              <w:rPr>
                <w:sz w:val="20"/>
                <w:szCs w:val="20"/>
              </w:rPr>
              <w:t>Extra sewing machine needles in case of breakage</w:t>
            </w:r>
          </w:p>
          <w:p w14:paraId="628C0C1E" w14:textId="77777777" w:rsidR="007815D0" w:rsidRPr="00F733B2" w:rsidRDefault="007815D0" w:rsidP="002C29BA">
            <w:pPr>
              <w:pStyle w:val="BodyText"/>
              <w:numPr>
                <w:ilvl w:val="0"/>
                <w:numId w:val="3"/>
              </w:numPr>
              <w:rPr>
                <w:sz w:val="20"/>
                <w:szCs w:val="20"/>
              </w:rPr>
            </w:pPr>
            <w:r w:rsidRPr="00F733B2">
              <w:rPr>
                <w:sz w:val="20"/>
                <w:szCs w:val="20"/>
              </w:rPr>
              <w:t>Ziploc bags to organize pieces</w:t>
            </w:r>
          </w:p>
          <w:p w14:paraId="31B9CD3D" w14:textId="77777777" w:rsidR="007815D0" w:rsidRPr="00D12C69" w:rsidRDefault="007815D0" w:rsidP="002C29BA">
            <w:pPr>
              <w:pStyle w:val="BodyText"/>
              <w:numPr>
                <w:ilvl w:val="0"/>
                <w:numId w:val="3"/>
              </w:numPr>
              <w:rPr>
                <w:sz w:val="20"/>
              </w:rPr>
            </w:pPr>
            <w:r w:rsidRPr="00F733B2">
              <w:rPr>
                <w:sz w:val="20"/>
                <w:szCs w:val="20"/>
              </w:rPr>
              <w:t>Post it notes to label Ziploc bags</w:t>
            </w:r>
          </w:p>
        </w:tc>
        <w:tc>
          <w:tcPr>
            <w:tcW w:w="5418" w:type="dxa"/>
          </w:tcPr>
          <w:p w14:paraId="40037E0B" w14:textId="77777777" w:rsidR="006B3574" w:rsidRPr="00F733B2" w:rsidRDefault="0063261B" w:rsidP="00015BB7">
            <w:pPr>
              <w:pStyle w:val="BodyText"/>
              <w:rPr>
                <w:sz w:val="20"/>
                <w:szCs w:val="20"/>
              </w:rPr>
            </w:pPr>
            <w:r>
              <w:tab/>
            </w:r>
          </w:p>
        </w:tc>
      </w:tr>
    </w:tbl>
    <w:p w14:paraId="6E42DD98" w14:textId="77777777" w:rsidR="002C29BA" w:rsidRPr="0004359C" w:rsidRDefault="002C29BA" w:rsidP="002C29BA">
      <w:pPr>
        <w:spacing w:after="0"/>
        <w:rPr>
          <w:vanish/>
        </w:rPr>
      </w:pPr>
    </w:p>
    <w:p w14:paraId="163C01AA" w14:textId="77777777" w:rsidR="007815D0" w:rsidRDefault="007815D0" w:rsidP="002C29BA">
      <w:pPr>
        <w:spacing w:after="0" w:line="240" w:lineRule="auto"/>
        <w:rPr>
          <w:sz w:val="20"/>
          <w:szCs w:val="20"/>
        </w:rPr>
      </w:pPr>
    </w:p>
    <w:p w14:paraId="17188A89" w14:textId="77777777" w:rsidR="002C29BA" w:rsidRDefault="002C29BA" w:rsidP="002C29BA">
      <w:pPr>
        <w:spacing w:after="0" w:line="240" w:lineRule="auto"/>
        <w:rPr>
          <w:sz w:val="20"/>
          <w:szCs w:val="20"/>
        </w:rPr>
      </w:pPr>
      <w:r>
        <w:rPr>
          <w:noProof/>
        </w:rPr>
        <mc:AlternateContent>
          <mc:Choice Requires="wps">
            <w:drawing>
              <wp:anchor distT="0" distB="0" distL="114300" distR="114300" simplePos="0" relativeHeight="251665408" behindDoc="0" locked="0" layoutInCell="1" allowOverlap="1" wp14:anchorId="238BF9BC" wp14:editId="4BF865EE">
                <wp:simplePos x="0" y="0"/>
                <wp:positionH relativeFrom="column">
                  <wp:posOffset>-8890</wp:posOffset>
                </wp:positionH>
                <wp:positionV relativeFrom="paragraph">
                  <wp:posOffset>75565</wp:posOffset>
                </wp:positionV>
                <wp:extent cx="7056755" cy="0"/>
                <wp:effectExtent l="10160" t="11430" r="1016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C4491E" id="_x0000_t32" coordsize="21600,21600" o:spt="32" o:oned="t" path="m,l21600,21600e" filled="f">
                <v:path arrowok="t" fillok="f" o:connecttype="none"/>
                <o:lock v:ext="edit" shapetype="t"/>
              </v:shapetype>
              <v:shape id="Straight Arrow Connector 6" o:spid="_x0000_s1026" type="#_x0000_t32" style="position:absolute;margin-left:-.7pt;margin-top:5.95pt;width:55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" strokecolor="#5f497a" strokeweight="1.5pt">
                <v:shadow color="#3f3151" opacity=".5" offset="1pt"/>
              </v:shape>
            </w:pict>
          </mc:Fallback>
        </mc:AlternateContent>
      </w:r>
      <w:r>
        <w:rPr>
          <w:noProof/>
        </w:rPr>
        <mc:AlternateContent>
          <mc:Choice Requires="wps">
            <w:drawing>
              <wp:anchor distT="0" distB="0" distL="114300" distR="114300" simplePos="0" relativeHeight="251664384" behindDoc="0" locked="0" layoutInCell="1" allowOverlap="1" wp14:anchorId="136B43FD" wp14:editId="151C034D">
                <wp:simplePos x="0" y="0"/>
                <wp:positionH relativeFrom="column">
                  <wp:posOffset>336550</wp:posOffset>
                </wp:positionH>
                <wp:positionV relativeFrom="paragraph">
                  <wp:posOffset>7450455</wp:posOffset>
                </wp:positionV>
                <wp:extent cx="7082155" cy="26035"/>
                <wp:effectExtent l="0" t="0" r="23495"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6371B9"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6EB751E6" wp14:editId="09CDD5DA">
                <wp:simplePos x="0" y="0"/>
                <wp:positionH relativeFrom="column">
                  <wp:posOffset>336550</wp:posOffset>
                </wp:positionH>
                <wp:positionV relativeFrom="paragraph">
                  <wp:posOffset>7450455</wp:posOffset>
                </wp:positionV>
                <wp:extent cx="7082155" cy="2603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BC8B9"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3891B1E3" wp14:editId="486212F4">
                <wp:simplePos x="0" y="0"/>
                <wp:positionH relativeFrom="column">
                  <wp:posOffset>336550</wp:posOffset>
                </wp:positionH>
                <wp:positionV relativeFrom="paragraph">
                  <wp:posOffset>7450455</wp:posOffset>
                </wp:positionV>
                <wp:extent cx="7082155" cy="26035"/>
                <wp:effectExtent l="0" t="0" r="2349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67EAF"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p>
    <w:p w14:paraId="238770F4" w14:textId="77777777" w:rsidR="005F0F8C" w:rsidRPr="006B7C58" w:rsidRDefault="005F0F8C" w:rsidP="005F0F8C">
      <w:pPr>
        <w:pStyle w:val="Heading2"/>
        <w:rPr>
          <w:b w:val="0"/>
          <w:color w:val="C0504D" w:themeColor="accent2"/>
          <w:sz w:val="20"/>
          <w:szCs w:val="20"/>
        </w:rPr>
      </w:pPr>
      <w:r w:rsidRPr="006B7C58">
        <w:rPr>
          <w:color w:val="C0504D" w:themeColor="accent2"/>
          <w:sz w:val="20"/>
          <w:szCs w:val="20"/>
        </w:rPr>
        <w:t>TOQS Class Rules and Requirements</w:t>
      </w:r>
    </w:p>
    <w:p w14:paraId="1E05098C" w14:textId="77777777" w:rsidR="005F0F8C" w:rsidRDefault="005F0F8C" w:rsidP="005F0F8C">
      <w:pPr>
        <w:pStyle w:val="ListParagraph"/>
        <w:numPr>
          <w:ilvl w:val="0"/>
          <w:numId w:val="2"/>
        </w:numPr>
        <w:ind w:left="540" w:hanging="180"/>
        <w:rPr>
          <w:sz w:val="20"/>
          <w:szCs w:val="20"/>
        </w:rPr>
      </w:pPr>
      <w:r w:rsidRPr="007B4F87">
        <w:rPr>
          <w:b/>
          <w:sz w:val="20"/>
          <w:szCs w:val="20"/>
        </w:rPr>
        <w:t>R</w:t>
      </w:r>
      <w:r>
        <w:rPr>
          <w:b/>
          <w:sz w:val="20"/>
          <w:szCs w:val="20"/>
        </w:rPr>
        <w:t xml:space="preserve">egistration </w:t>
      </w:r>
      <w:r>
        <w:rPr>
          <w:sz w:val="20"/>
          <w:szCs w:val="20"/>
        </w:rPr>
        <w:t>is</w:t>
      </w:r>
      <w:r w:rsidRPr="007B4F87">
        <w:rPr>
          <w:sz w:val="20"/>
          <w:szCs w:val="20"/>
        </w:rPr>
        <w:t xml:space="preserve"> required for all classes! </w:t>
      </w:r>
      <w:r>
        <w:rPr>
          <w:sz w:val="20"/>
          <w:szCs w:val="20"/>
        </w:rPr>
        <w:t xml:space="preserve"> </w:t>
      </w:r>
      <w:r w:rsidRPr="0018570D">
        <w:rPr>
          <w:b/>
          <w:sz w:val="20"/>
          <w:szCs w:val="20"/>
        </w:rPr>
        <w:t>Deadline</w:t>
      </w:r>
      <w:r>
        <w:rPr>
          <w:sz w:val="20"/>
          <w:szCs w:val="20"/>
        </w:rPr>
        <w:t xml:space="preserve"> for registration is 24 hours prior to the start of class.</w:t>
      </w:r>
    </w:p>
    <w:p w14:paraId="424C0F95" w14:textId="77777777" w:rsidR="005F0F8C" w:rsidRDefault="005F0F8C" w:rsidP="005F0F8C">
      <w:pPr>
        <w:pStyle w:val="ListParagraph"/>
        <w:numPr>
          <w:ilvl w:val="0"/>
          <w:numId w:val="2"/>
        </w:numPr>
        <w:ind w:left="540" w:hanging="180"/>
        <w:rPr>
          <w:sz w:val="20"/>
          <w:szCs w:val="20"/>
        </w:rPr>
      </w:pPr>
      <w:r w:rsidRPr="007B4F87">
        <w:rPr>
          <w:b/>
          <w:sz w:val="20"/>
          <w:szCs w:val="20"/>
        </w:rPr>
        <w:t>Attendance</w:t>
      </w:r>
      <w:r w:rsidRPr="007B4F87">
        <w:rPr>
          <w:sz w:val="20"/>
          <w:szCs w:val="20"/>
        </w:rPr>
        <w:t xml:space="preserve"> </w:t>
      </w:r>
      <w:r w:rsidRPr="007B4F87">
        <w:rPr>
          <w:b/>
          <w:sz w:val="20"/>
          <w:szCs w:val="20"/>
        </w:rPr>
        <w:t>at the first class is required</w:t>
      </w:r>
      <w:r w:rsidRPr="007B4F87">
        <w:rPr>
          <w:sz w:val="20"/>
          <w:szCs w:val="20"/>
        </w:rPr>
        <w:t xml:space="preserve">.  If you cannot make this class, please discuss with Sherri. </w:t>
      </w:r>
    </w:p>
    <w:p w14:paraId="7AFEAB28" w14:textId="77777777" w:rsidR="005F0F8C" w:rsidRPr="007B4F87" w:rsidRDefault="005F0F8C" w:rsidP="005F0F8C">
      <w:pPr>
        <w:pStyle w:val="ListParagraph"/>
        <w:numPr>
          <w:ilvl w:val="0"/>
          <w:numId w:val="2"/>
        </w:numPr>
        <w:ind w:left="540" w:hanging="180"/>
        <w:rPr>
          <w:sz w:val="20"/>
          <w:szCs w:val="20"/>
        </w:rPr>
      </w:pPr>
      <w:r w:rsidRPr="007B4F87">
        <w:rPr>
          <w:sz w:val="20"/>
          <w:szCs w:val="20"/>
        </w:rPr>
        <w:t xml:space="preserve">If there are </w:t>
      </w:r>
      <w:r w:rsidRPr="007B4F87">
        <w:rPr>
          <w:b/>
          <w:sz w:val="20"/>
          <w:szCs w:val="20"/>
        </w:rPr>
        <w:t>less than two sign-ups</w:t>
      </w:r>
      <w:r w:rsidRPr="007B4F87">
        <w:rPr>
          <w:sz w:val="20"/>
          <w:szCs w:val="20"/>
        </w:rPr>
        <w:t xml:space="preserve">, the class </w:t>
      </w:r>
      <w:r>
        <w:rPr>
          <w:sz w:val="20"/>
          <w:szCs w:val="20"/>
        </w:rPr>
        <w:t>may</w:t>
      </w:r>
      <w:r w:rsidRPr="007B4F87">
        <w:rPr>
          <w:sz w:val="20"/>
          <w:szCs w:val="20"/>
        </w:rPr>
        <w:t xml:space="preserve"> be rescheduled.</w:t>
      </w:r>
    </w:p>
    <w:p w14:paraId="16F90A2E" w14:textId="77777777" w:rsidR="005F0F8C" w:rsidRPr="00DB7F08" w:rsidRDefault="005F0F8C" w:rsidP="005F0F8C">
      <w:pPr>
        <w:pStyle w:val="ListParagraph"/>
        <w:numPr>
          <w:ilvl w:val="0"/>
          <w:numId w:val="2"/>
        </w:numPr>
        <w:ind w:left="540" w:hanging="180"/>
        <w:rPr>
          <w:sz w:val="20"/>
          <w:szCs w:val="20"/>
        </w:rPr>
      </w:pPr>
      <w:r w:rsidRPr="00DB7F08">
        <w:rPr>
          <w:b/>
          <w:sz w:val="20"/>
          <w:szCs w:val="20"/>
        </w:rPr>
        <w:t>Cancellation</w:t>
      </w:r>
      <w:r w:rsidRPr="00DB7F08">
        <w:rPr>
          <w:sz w:val="20"/>
          <w:szCs w:val="20"/>
        </w:rPr>
        <w:t xml:space="preserve">: If you have to cancel your participation in a class and are able to provide 24 hour notice you will receive a voucher for your class fee, </w:t>
      </w:r>
      <w:proofErr w:type="gramStart"/>
      <w:r w:rsidRPr="00DB7F08">
        <w:rPr>
          <w:sz w:val="20"/>
          <w:szCs w:val="20"/>
        </w:rPr>
        <w:t>good</w:t>
      </w:r>
      <w:proofErr w:type="gramEnd"/>
      <w:r w:rsidRPr="00DB7F08">
        <w:rPr>
          <w:sz w:val="20"/>
          <w:szCs w:val="20"/>
        </w:rPr>
        <w:t xml:space="preserve"> for use against a future class.  If you cancel the day of class you will receive a voucher for 1/2 of the class fee, </w:t>
      </w:r>
      <w:proofErr w:type="gramStart"/>
      <w:r w:rsidRPr="00DB7F08">
        <w:rPr>
          <w:sz w:val="20"/>
          <w:szCs w:val="20"/>
        </w:rPr>
        <w:t>good</w:t>
      </w:r>
      <w:proofErr w:type="gramEnd"/>
      <w:r w:rsidRPr="00DB7F08">
        <w:rPr>
          <w:sz w:val="20"/>
          <w:szCs w:val="20"/>
        </w:rPr>
        <w:t xml:space="preserve"> for use against a future class.  If you are a no show or cancel after the course has started, then no refund is available.  There is no refund for classes taught by visiting teachers or for quilt retreats. </w:t>
      </w:r>
    </w:p>
    <w:p w14:paraId="6B0848DF" w14:textId="77777777" w:rsidR="005F0F8C" w:rsidRDefault="005F0F8C" w:rsidP="005F0F8C">
      <w:pPr>
        <w:pStyle w:val="ListParagraph"/>
        <w:numPr>
          <w:ilvl w:val="0"/>
          <w:numId w:val="2"/>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14:paraId="37E07BC3" w14:textId="77777777" w:rsidR="005F0F8C" w:rsidRPr="00413F94" w:rsidRDefault="005F0F8C" w:rsidP="005F0F8C">
      <w:pPr>
        <w:pStyle w:val="ListParagraph"/>
        <w:numPr>
          <w:ilvl w:val="0"/>
          <w:numId w:val="2"/>
        </w:numPr>
        <w:ind w:left="540" w:hanging="180"/>
        <w:rPr>
          <w:sz w:val="20"/>
          <w:szCs w:val="20"/>
        </w:rPr>
      </w:pPr>
      <w:r w:rsidRPr="00413F94">
        <w:rPr>
          <w:b/>
          <w:sz w:val="20"/>
          <w:szCs w:val="20"/>
        </w:rPr>
        <w:t>Cell Phones:</w:t>
      </w:r>
      <w:r w:rsidRPr="00413F94">
        <w:rPr>
          <w:sz w:val="20"/>
          <w:szCs w:val="20"/>
        </w:rPr>
        <w:t xml:space="preserve">  We ask that cell phones be silenced or on vibrate as to not disturb other students.  If you need to talk a call, we understand and ask that you step out of the classroom while on the phone.  Thank you!</w:t>
      </w:r>
    </w:p>
    <w:p w14:paraId="39F8BF48" w14:textId="77777777" w:rsidR="00EE058D" w:rsidRDefault="00EE058D"/>
    <w:sectPr w:rsidR="00EE058D" w:rsidSect="00501483">
      <w:headerReference w:type="even" r:id="rId10"/>
      <w:headerReference w:type="default" r:id="rId11"/>
      <w:footerReference w:type="even" r:id="rId12"/>
      <w:footerReference w:type="default" r:id="rId13"/>
      <w:headerReference w:type="first" r:id="rId14"/>
      <w:footerReference w:type="first" r:id="rId15"/>
      <w:pgSz w:w="12240" w:h="15840" w:code="1"/>
      <w:pgMar w:top="540" w:right="720"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714B9" w14:textId="77777777" w:rsidR="00ED6821" w:rsidRDefault="00ED6821" w:rsidP="002C29BA">
      <w:pPr>
        <w:spacing w:after="0" w:line="240" w:lineRule="auto"/>
      </w:pPr>
      <w:r>
        <w:separator/>
      </w:r>
    </w:p>
  </w:endnote>
  <w:endnote w:type="continuationSeparator" w:id="0">
    <w:p w14:paraId="43C6A008" w14:textId="77777777" w:rsidR="00ED6821" w:rsidRDefault="00ED6821" w:rsidP="002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77184" w14:textId="77777777" w:rsidR="00E63151" w:rsidRDefault="00E63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B8DB" w14:textId="75F52E6D" w:rsidR="009D72F6" w:rsidRPr="00CE30D8" w:rsidRDefault="00553417" w:rsidP="00E954DE">
    <w:pPr>
      <w:rPr>
        <w:rFonts w:ascii="Cambria" w:hAnsi="Cambria"/>
        <w:sz w:val="24"/>
        <w:szCs w:val="24"/>
      </w:rPr>
    </w:pPr>
    <w:r>
      <w:rPr>
        <w:rFonts w:ascii="Cambria" w:hAnsi="Cambria"/>
        <w:sz w:val="24"/>
        <w:szCs w:val="24"/>
      </w:rPr>
      <w:t>Luggage Rider Carry-On Bag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9B93" w14:textId="77777777" w:rsidR="00E63151" w:rsidRDefault="00E63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9716E" w14:textId="77777777" w:rsidR="00ED6821" w:rsidRDefault="00ED6821" w:rsidP="002C29BA">
      <w:pPr>
        <w:spacing w:after="0" w:line="240" w:lineRule="auto"/>
      </w:pPr>
      <w:r>
        <w:separator/>
      </w:r>
    </w:p>
  </w:footnote>
  <w:footnote w:type="continuationSeparator" w:id="0">
    <w:p w14:paraId="18F08998" w14:textId="77777777" w:rsidR="00ED6821" w:rsidRDefault="00ED6821" w:rsidP="002C2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9734F" w14:textId="77777777" w:rsidR="00E63151" w:rsidRDefault="00E63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B076" w14:textId="77777777" w:rsidR="00E63151" w:rsidRDefault="00E63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9E048" w14:textId="77777777" w:rsidR="00E63151" w:rsidRDefault="00E63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6E"/>
    <w:multiLevelType w:val="hybridMultilevel"/>
    <w:tmpl w:val="5672C98E"/>
    <w:lvl w:ilvl="0" w:tplc="F5A20940">
      <w:start w:val="4233"/>
      <w:numFmt w:val="bullet"/>
      <w:lvlText w:val="-"/>
      <w:lvlJc w:val="left"/>
      <w:pPr>
        <w:ind w:left="540" w:hanging="360"/>
      </w:pPr>
      <w:rPr>
        <w:rFonts w:ascii="Calibri" w:eastAsia="Times New Roman" w:hAnsi="Calibri" w:cs="Calibri"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C4E1A"/>
    <w:multiLevelType w:val="hybridMultilevel"/>
    <w:tmpl w:val="DFB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844D16"/>
    <w:multiLevelType w:val="hybridMultilevel"/>
    <w:tmpl w:val="F26C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831E5"/>
    <w:multiLevelType w:val="hybridMultilevel"/>
    <w:tmpl w:val="A3E2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BA"/>
    <w:rsid w:val="00015BB7"/>
    <w:rsid w:val="000203D6"/>
    <w:rsid w:val="00081079"/>
    <w:rsid w:val="000E084C"/>
    <w:rsid w:val="000E278C"/>
    <w:rsid w:val="00115B7B"/>
    <w:rsid w:val="001458D5"/>
    <w:rsid w:val="00177719"/>
    <w:rsid w:val="001A06B5"/>
    <w:rsid w:val="001B113B"/>
    <w:rsid w:val="002078D2"/>
    <w:rsid w:val="00271D95"/>
    <w:rsid w:val="00287CD3"/>
    <w:rsid w:val="002A5CA4"/>
    <w:rsid w:val="002B6108"/>
    <w:rsid w:val="002C29BA"/>
    <w:rsid w:val="00314171"/>
    <w:rsid w:val="00397086"/>
    <w:rsid w:val="003D1FB3"/>
    <w:rsid w:val="003D76C3"/>
    <w:rsid w:val="00477C00"/>
    <w:rsid w:val="00490BAA"/>
    <w:rsid w:val="0049533B"/>
    <w:rsid w:val="004A16C3"/>
    <w:rsid w:val="004A7828"/>
    <w:rsid w:val="004C077B"/>
    <w:rsid w:val="004C490C"/>
    <w:rsid w:val="004F2A7E"/>
    <w:rsid w:val="00501483"/>
    <w:rsid w:val="00507D15"/>
    <w:rsid w:val="00553417"/>
    <w:rsid w:val="005561BE"/>
    <w:rsid w:val="00560DA7"/>
    <w:rsid w:val="00592751"/>
    <w:rsid w:val="005D5704"/>
    <w:rsid w:val="005F0F8C"/>
    <w:rsid w:val="00600F0E"/>
    <w:rsid w:val="0063261B"/>
    <w:rsid w:val="006B3574"/>
    <w:rsid w:val="006B72E2"/>
    <w:rsid w:val="006E1700"/>
    <w:rsid w:val="00721941"/>
    <w:rsid w:val="00725228"/>
    <w:rsid w:val="00752F0F"/>
    <w:rsid w:val="0077140F"/>
    <w:rsid w:val="00780FFB"/>
    <w:rsid w:val="007815D0"/>
    <w:rsid w:val="007A3F36"/>
    <w:rsid w:val="007B3455"/>
    <w:rsid w:val="007C02FE"/>
    <w:rsid w:val="007E0FAD"/>
    <w:rsid w:val="0083229E"/>
    <w:rsid w:val="00870E1B"/>
    <w:rsid w:val="008C545F"/>
    <w:rsid w:val="008D3AC4"/>
    <w:rsid w:val="00900A04"/>
    <w:rsid w:val="009432F5"/>
    <w:rsid w:val="0094788B"/>
    <w:rsid w:val="0096020F"/>
    <w:rsid w:val="009D72F6"/>
    <w:rsid w:val="009E1E0F"/>
    <w:rsid w:val="00A1736A"/>
    <w:rsid w:val="00A20390"/>
    <w:rsid w:val="00A6011B"/>
    <w:rsid w:val="00A616FA"/>
    <w:rsid w:val="00A74575"/>
    <w:rsid w:val="00A85472"/>
    <w:rsid w:val="00B0416D"/>
    <w:rsid w:val="00B57EDD"/>
    <w:rsid w:val="00B845F3"/>
    <w:rsid w:val="00BC213D"/>
    <w:rsid w:val="00C02C09"/>
    <w:rsid w:val="00C1184B"/>
    <w:rsid w:val="00C447E7"/>
    <w:rsid w:val="00C47C53"/>
    <w:rsid w:val="00C555EE"/>
    <w:rsid w:val="00CB5AAB"/>
    <w:rsid w:val="00CB67E4"/>
    <w:rsid w:val="00CC02AC"/>
    <w:rsid w:val="00D27962"/>
    <w:rsid w:val="00D54A81"/>
    <w:rsid w:val="00D75C7C"/>
    <w:rsid w:val="00D930C8"/>
    <w:rsid w:val="00E01532"/>
    <w:rsid w:val="00E63151"/>
    <w:rsid w:val="00E65CAB"/>
    <w:rsid w:val="00E7519F"/>
    <w:rsid w:val="00EA2E58"/>
    <w:rsid w:val="00ED6821"/>
    <w:rsid w:val="00ED74BE"/>
    <w:rsid w:val="00EE058D"/>
    <w:rsid w:val="00F51553"/>
    <w:rsid w:val="00F90757"/>
    <w:rsid w:val="00FD79CB"/>
    <w:rsid w:val="00FE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6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7245">
      <w:bodyDiv w:val="1"/>
      <w:marLeft w:val="0"/>
      <w:marRight w:val="0"/>
      <w:marTop w:val="0"/>
      <w:marBottom w:val="0"/>
      <w:divBdr>
        <w:top w:val="none" w:sz="0" w:space="0" w:color="auto"/>
        <w:left w:val="none" w:sz="0" w:space="0" w:color="auto"/>
        <w:bottom w:val="none" w:sz="0" w:space="0" w:color="auto"/>
        <w:right w:val="none" w:sz="0" w:space="0" w:color="auto"/>
      </w:divBdr>
    </w:div>
    <w:div w:id="1704549993">
      <w:bodyDiv w:val="1"/>
      <w:marLeft w:val="0"/>
      <w:marRight w:val="0"/>
      <w:marTop w:val="0"/>
      <w:marBottom w:val="0"/>
      <w:divBdr>
        <w:top w:val="none" w:sz="0" w:space="0" w:color="auto"/>
        <w:left w:val="none" w:sz="0" w:space="0" w:color="auto"/>
        <w:bottom w:val="none" w:sz="0" w:space="0" w:color="auto"/>
        <w:right w:val="none" w:sz="0" w:space="0" w:color="auto"/>
      </w:divBdr>
    </w:div>
    <w:div w:id="1722093617">
      <w:bodyDiv w:val="1"/>
      <w:marLeft w:val="0"/>
      <w:marRight w:val="0"/>
      <w:marTop w:val="0"/>
      <w:marBottom w:val="0"/>
      <w:divBdr>
        <w:top w:val="none" w:sz="0" w:space="0" w:color="auto"/>
        <w:left w:val="none" w:sz="0" w:space="0" w:color="auto"/>
        <w:bottom w:val="none" w:sz="0" w:space="0" w:color="auto"/>
        <w:right w:val="none" w:sz="0" w:space="0" w:color="auto"/>
      </w:divBdr>
    </w:div>
    <w:div w:id="17666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747A-BF38-4196-B528-38E41F53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jstultz55@gmail.com</dc:creator>
  <cp:lastModifiedBy>jstultz55@gmail.com</cp:lastModifiedBy>
  <cp:revision>2</cp:revision>
  <cp:lastPrinted>2023-03-28T21:06:00Z</cp:lastPrinted>
  <dcterms:created xsi:type="dcterms:W3CDTF">2024-01-07T02:34:00Z</dcterms:created>
  <dcterms:modified xsi:type="dcterms:W3CDTF">2024-01-07T02:34:00Z</dcterms:modified>
</cp:coreProperties>
</file>