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FA24" w14:textId="1423CFB6" w:rsidR="00545557" w:rsidRDefault="00757DB9">
      <w:pPr>
        <w:pStyle w:val="Heading1"/>
      </w:pPr>
      <w:r>
        <w:t>Class Information &amp; Pre-Class Handout</w:t>
      </w:r>
    </w:p>
    <w:p w14:paraId="2DC83961" w14:textId="302E6EEB" w:rsidR="00545557" w:rsidRPr="00197DA0" w:rsidRDefault="00757DB9">
      <w:pPr>
        <w:rPr>
          <w:sz w:val="24"/>
          <w:szCs w:val="24"/>
        </w:rPr>
      </w:pPr>
      <w:r w:rsidRPr="00197DA0">
        <w:rPr>
          <w:b/>
          <w:sz w:val="24"/>
          <w:szCs w:val="24"/>
        </w:rPr>
        <w:t xml:space="preserve">Instructor: </w:t>
      </w:r>
      <w:r w:rsidR="00DA0A19" w:rsidRPr="00197DA0">
        <w:rPr>
          <w:b/>
          <w:sz w:val="24"/>
          <w:szCs w:val="24"/>
        </w:rPr>
        <w:tab/>
      </w:r>
      <w:r w:rsidR="00DA0A19" w:rsidRPr="00197DA0">
        <w:rPr>
          <w:b/>
          <w:sz w:val="24"/>
          <w:szCs w:val="24"/>
        </w:rPr>
        <w:tab/>
      </w:r>
      <w:r w:rsidRPr="00197DA0">
        <w:rPr>
          <w:sz w:val="24"/>
          <w:szCs w:val="24"/>
        </w:rPr>
        <w:t>Jackie Dunckley</w:t>
      </w:r>
      <w:r w:rsidR="00380A39" w:rsidRPr="00197DA0">
        <w:rPr>
          <w:sz w:val="24"/>
          <w:szCs w:val="24"/>
        </w:rPr>
        <w:t>, Porch &amp; Pattern</w:t>
      </w:r>
      <w:r w:rsidR="00BA25CD" w:rsidRPr="00197DA0">
        <w:rPr>
          <w:sz w:val="24"/>
          <w:szCs w:val="24"/>
        </w:rPr>
        <w:t xml:space="preserve"> LLC</w:t>
      </w:r>
      <w:r w:rsidRPr="00197DA0">
        <w:rPr>
          <w:sz w:val="24"/>
          <w:szCs w:val="24"/>
        </w:rPr>
        <w:br/>
      </w:r>
      <w:r w:rsidRPr="00197DA0">
        <w:rPr>
          <w:b/>
          <w:sz w:val="24"/>
          <w:szCs w:val="24"/>
        </w:rPr>
        <w:t xml:space="preserve">Course Format: </w:t>
      </w:r>
      <w:r w:rsidR="00DA0A19" w:rsidRPr="00197DA0">
        <w:rPr>
          <w:b/>
          <w:sz w:val="24"/>
          <w:szCs w:val="24"/>
        </w:rPr>
        <w:tab/>
      </w:r>
      <w:r w:rsidRPr="00197DA0">
        <w:rPr>
          <w:sz w:val="24"/>
          <w:szCs w:val="24"/>
        </w:rPr>
        <w:t xml:space="preserve">Three </w:t>
      </w:r>
      <w:r w:rsidR="00DA0A19" w:rsidRPr="00197DA0">
        <w:rPr>
          <w:sz w:val="24"/>
          <w:szCs w:val="24"/>
        </w:rPr>
        <w:t>2</w:t>
      </w:r>
      <w:r w:rsidRPr="00197DA0">
        <w:rPr>
          <w:sz w:val="24"/>
          <w:szCs w:val="24"/>
        </w:rPr>
        <w:t>-hour classes</w:t>
      </w:r>
      <w:r w:rsidRPr="00197DA0">
        <w:rPr>
          <w:sz w:val="24"/>
          <w:szCs w:val="24"/>
        </w:rPr>
        <w:br/>
      </w:r>
      <w:r w:rsidRPr="00197DA0">
        <w:rPr>
          <w:b/>
          <w:sz w:val="24"/>
          <w:szCs w:val="24"/>
        </w:rPr>
        <w:t xml:space="preserve">Skill Level: </w:t>
      </w:r>
      <w:r w:rsidR="00DA0A19" w:rsidRPr="00197DA0">
        <w:rPr>
          <w:b/>
          <w:sz w:val="24"/>
          <w:szCs w:val="24"/>
        </w:rPr>
        <w:tab/>
      </w:r>
      <w:r w:rsidR="00DA0A19" w:rsidRPr="00197DA0">
        <w:rPr>
          <w:b/>
          <w:sz w:val="24"/>
          <w:szCs w:val="24"/>
        </w:rPr>
        <w:tab/>
      </w:r>
      <w:r w:rsidRPr="00197DA0">
        <w:rPr>
          <w:sz w:val="24"/>
          <w:szCs w:val="24"/>
        </w:rPr>
        <w:t>Confident Beginner and Up</w:t>
      </w:r>
      <w:r w:rsidRPr="00197DA0">
        <w:rPr>
          <w:sz w:val="24"/>
          <w:szCs w:val="24"/>
        </w:rPr>
        <w:br/>
      </w:r>
      <w:r w:rsidRPr="00197DA0">
        <w:rPr>
          <w:b/>
          <w:sz w:val="24"/>
          <w:szCs w:val="24"/>
        </w:rPr>
        <w:t>Pattern:</w:t>
      </w:r>
      <w:r w:rsidR="00DA0A19" w:rsidRPr="00197DA0">
        <w:rPr>
          <w:b/>
          <w:sz w:val="24"/>
          <w:szCs w:val="24"/>
        </w:rPr>
        <w:tab/>
      </w:r>
      <w:r w:rsidR="00DA0A19" w:rsidRPr="00197DA0">
        <w:rPr>
          <w:b/>
          <w:sz w:val="24"/>
          <w:szCs w:val="24"/>
        </w:rPr>
        <w:tab/>
      </w:r>
      <w:r w:rsidRPr="00197DA0">
        <w:rPr>
          <w:sz w:val="24"/>
          <w:szCs w:val="24"/>
        </w:rPr>
        <w:t xml:space="preserve">Ombre Puff Quilt by Lo &amp; Behold Stitchery </w:t>
      </w:r>
      <w:r w:rsidR="00680418" w:rsidRPr="00197DA0">
        <w:rPr>
          <w:rStyle w:val="EndnoteReference"/>
          <w:sz w:val="24"/>
          <w:szCs w:val="24"/>
        </w:rPr>
        <w:endnoteReference w:id="1"/>
      </w:r>
    </w:p>
    <w:p w14:paraId="754E1347" w14:textId="77777777" w:rsidR="00545557" w:rsidRDefault="00757DB9">
      <w:pPr>
        <w:pStyle w:val="Heading2"/>
      </w:pPr>
      <w:r>
        <w:t>Course Description</w:t>
      </w:r>
    </w:p>
    <w:p w14:paraId="4F469137" w14:textId="38EA4E17" w:rsidR="00545557" w:rsidRPr="00197DA0" w:rsidRDefault="00757DB9">
      <w:pPr>
        <w:rPr>
          <w:sz w:val="24"/>
          <w:szCs w:val="24"/>
        </w:rPr>
      </w:pPr>
      <w:r w:rsidRPr="00197DA0">
        <w:rPr>
          <w:sz w:val="24"/>
          <w:szCs w:val="24"/>
        </w:rPr>
        <w:t xml:space="preserve">Create an irresistibly cozy quilt with beautiful texture and color! In this class you'll learn how to construct dimensional puff blocks, organize fabrics for a beautiful ombre transition, assemble rows efficiently, and finish a quilt that is as comfortable as it is eye-catching. The class is paced over three </w:t>
      </w:r>
      <w:r w:rsidR="00DA0A19" w:rsidRPr="00197DA0">
        <w:rPr>
          <w:sz w:val="24"/>
          <w:szCs w:val="24"/>
        </w:rPr>
        <w:t>two</w:t>
      </w:r>
      <w:r w:rsidRPr="00197DA0">
        <w:rPr>
          <w:sz w:val="24"/>
          <w:szCs w:val="24"/>
        </w:rPr>
        <w:t>-hour sessions to give you time to sew between meetings while receiving guidance at each stage.</w:t>
      </w:r>
    </w:p>
    <w:p w14:paraId="613DBFB9" w14:textId="77777777" w:rsidR="00545557" w:rsidRDefault="00757DB9">
      <w:pPr>
        <w:pStyle w:val="Heading2"/>
      </w:pPr>
      <w:r>
        <w:t>Session Breakdown</w:t>
      </w:r>
    </w:p>
    <w:p w14:paraId="18F106C2" w14:textId="77777777" w:rsidR="00545557" w:rsidRDefault="00757DB9">
      <w:pPr>
        <w:pStyle w:val="Heading3"/>
      </w:pPr>
      <w:r>
        <w:t>Session 1: Fabric Selection &amp; Puff Construction</w:t>
      </w:r>
    </w:p>
    <w:p w14:paraId="275E3D2E" w14:textId="77777777" w:rsidR="005F0776" w:rsidRPr="00197DA0" w:rsidRDefault="00757DB9" w:rsidP="004965CD">
      <w:pPr>
        <w:ind w:left="540"/>
        <w:rPr>
          <w:sz w:val="24"/>
          <w:szCs w:val="24"/>
        </w:rPr>
      </w:pPr>
      <w:r w:rsidRPr="00197DA0">
        <w:rPr>
          <w:sz w:val="24"/>
          <w:szCs w:val="24"/>
        </w:rPr>
        <w:t>• Review pattern and supplies</w:t>
      </w:r>
      <w:r w:rsidRPr="00197DA0">
        <w:rPr>
          <w:sz w:val="24"/>
          <w:szCs w:val="24"/>
        </w:rPr>
        <w:br/>
        <w:t>• Fabric selection and ombre planning</w:t>
      </w:r>
      <w:r w:rsidRPr="00197DA0">
        <w:rPr>
          <w:sz w:val="24"/>
          <w:szCs w:val="24"/>
        </w:rPr>
        <w:br/>
        <w:t>• Cutting and constructing puff blocks</w:t>
      </w:r>
    </w:p>
    <w:p w14:paraId="719CFF30" w14:textId="00BCBFDF" w:rsidR="00545557" w:rsidRPr="00197DA0" w:rsidRDefault="005F0776" w:rsidP="004965CD">
      <w:pPr>
        <w:ind w:left="540"/>
        <w:rPr>
          <w:sz w:val="24"/>
          <w:szCs w:val="24"/>
        </w:rPr>
      </w:pPr>
      <w:r w:rsidRPr="00197DA0">
        <w:rPr>
          <w:sz w:val="24"/>
          <w:szCs w:val="24"/>
          <w:u w:val="single"/>
        </w:rPr>
        <w:t>Supplies needed</w:t>
      </w:r>
      <w:r w:rsidR="00FC1DB5" w:rsidRPr="00197DA0">
        <w:rPr>
          <w:sz w:val="24"/>
          <w:szCs w:val="24"/>
          <w:u w:val="single"/>
        </w:rPr>
        <w:t>:</w:t>
      </w:r>
      <w:r w:rsidR="00FC1DB5" w:rsidRPr="00197DA0">
        <w:rPr>
          <w:sz w:val="24"/>
          <w:szCs w:val="24"/>
        </w:rPr>
        <w:t xml:space="preserve"> </w:t>
      </w:r>
      <w:r w:rsidR="004D5871" w:rsidRPr="00197DA0">
        <w:rPr>
          <w:sz w:val="24"/>
          <w:szCs w:val="24"/>
        </w:rPr>
        <w:t xml:space="preserve">Basic sewing supplies, </w:t>
      </w:r>
      <w:r w:rsidR="00FC1DB5" w:rsidRPr="00197DA0">
        <w:rPr>
          <w:sz w:val="24"/>
          <w:szCs w:val="24"/>
        </w:rPr>
        <w:t xml:space="preserve">sewing machine with neutral thread, </w:t>
      </w:r>
      <w:r w:rsidR="0086723A" w:rsidRPr="00197DA0">
        <w:rPr>
          <w:sz w:val="24"/>
          <w:szCs w:val="24"/>
        </w:rPr>
        <w:t xml:space="preserve">needles (90/14 recommended), </w:t>
      </w:r>
      <w:r w:rsidR="005D1C12" w:rsidRPr="00197DA0">
        <w:rPr>
          <w:sz w:val="24"/>
          <w:szCs w:val="24"/>
        </w:rPr>
        <w:t>and fabrics</w:t>
      </w:r>
      <w:r w:rsidR="00757DB9" w:rsidRPr="00197DA0">
        <w:rPr>
          <w:sz w:val="24"/>
          <w:szCs w:val="24"/>
        </w:rPr>
        <w:br/>
      </w:r>
      <w:r w:rsidR="00757DB9" w:rsidRPr="00197DA0">
        <w:rPr>
          <w:sz w:val="24"/>
          <w:szCs w:val="24"/>
        </w:rPr>
        <w:br/>
      </w:r>
      <w:r w:rsidR="00757DB9" w:rsidRPr="00197DA0">
        <w:rPr>
          <w:sz w:val="24"/>
          <w:szCs w:val="24"/>
          <w:u w:val="single"/>
        </w:rPr>
        <w:t>Homework:</w:t>
      </w:r>
      <w:r w:rsidR="00757DB9" w:rsidRPr="00197DA0">
        <w:rPr>
          <w:sz w:val="24"/>
          <w:szCs w:val="24"/>
        </w:rPr>
        <w:t xml:space="preserve"> Complete all puff blocks before Session 2.</w:t>
      </w:r>
    </w:p>
    <w:p w14:paraId="2EF6D5EA" w14:textId="77777777" w:rsidR="00545557" w:rsidRDefault="00757DB9">
      <w:pPr>
        <w:pStyle w:val="Heading3"/>
      </w:pPr>
      <w:r>
        <w:t>Session 2: Layout &amp; Quilt Assembly</w:t>
      </w:r>
    </w:p>
    <w:p w14:paraId="190923B6" w14:textId="77777777" w:rsidR="008C2024" w:rsidRPr="00197DA0" w:rsidRDefault="00757DB9" w:rsidP="004965CD">
      <w:pPr>
        <w:ind w:left="540"/>
        <w:rPr>
          <w:sz w:val="24"/>
          <w:szCs w:val="24"/>
        </w:rPr>
      </w:pPr>
      <w:r w:rsidRPr="00197DA0">
        <w:rPr>
          <w:sz w:val="24"/>
          <w:szCs w:val="24"/>
        </w:rPr>
        <w:t>• Organize puffs into an ombre layout</w:t>
      </w:r>
      <w:r w:rsidRPr="00197DA0">
        <w:rPr>
          <w:sz w:val="24"/>
          <w:szCs w:val="24"/>
        </w:rPr>
        <w:br/>
        <w:t>• Sew puffs into rows</w:t>
      </w:r>
    </w:p>
    <w:p w14:paraId="4E79470D" w14:textId="449F5E51" w:rsidR="00545557" w:rsidRPr="00197DA0" w:rsidRDefault="008C2024" w:rsidP="004965CD">
      <w:pPr>
        <w:ind w:left="540"/>
        <w:rPr>
          <w:sz w:val="24"/>
          <w:szCs w:val="24"/>
        </w:rPr>
      </w:pPr>
      <w:r w:rsidRPr="00197DA0">
        <w:rPr>
          <w:sz w:val="24"/>
          <w:szCs w:val="24"/>
          <w:u w:val="single"/>
        </w:rPr>
        <w:t>Supplies needed</w:t>
      </w:r>
      <w:r w:rsidRPr="00197DA0">
        <w:rPr>
          <w:sz w:val="24"/>
          <w:szCs w:val="24"/>
        </w:rPr>
        <w:t xml:space="preserve">: </w:t>
      </w:r>
      <w:r w:rsidR="008E069D" w:rsidRPr="00197DA0">
        <w:rPr>
          <w:sz w:val="24"/>
          <w:szCs w:val="24"/>
        </w:rPr>
        <w:t xml:space="preserve">supplies from class one, </w:t>
      </w:r>
      <w:r w:rsidRPr="00197DA0">
        <w:rPr>
          <w:sz w:val="24"/>
          <w:szCs w:val="24"/>
        </w:rPr>
        <w:t xml:space="preserve">completed puffs, </w:t>
      </w:r>
      <w:r w:rsidR="005241AE" w:rsidRPr="00197DA0">
        <w:rPr>
          <w:sz w:val="24"/>
          <w:szCs w:val="24"/>
        </w:rPr>
        <w:t xml:space="preserve">labeling supplies (I use rubber bands and mini </w:t>
      </w:r>
      <w:proofErr w:type="gramStart"/>
      <w:r w:rsidR="005241AE" w:rsidRPr="00197DA0">
        <w:rPr>
          <w:sz w:val="24"/>
          <w:szCs w:val="24"/>
        </w:rPr>
        <w:t>post it</w:t>
      </w:r>
      <w:proofErr w:type="gramEnd"/>
      <w:r w:rsidR="005241AE" w:rsidRPr="00197DA0">
        <w:rPr>
          <w:sz w:val="24"/>
          <w:szCs w:val="24"/>
        </w:rPr>
        <w:t xml:space="preserve"> notes</w:t>
      </w:r>
      <w:r w:rsidR="008E069D" w:rsidRPr="00197DA0">
        <w:rPr>
          <w:sz w:val="24"/>
          <w:szCs w:val="24"/>
        </w:rPr>
        <w:t>; large magic clips might be used</w:t>
      </w:r>
      <w:r w:rsidR="005241AE" w:rsidRPr="00197DA0">
        <w:rPr>
          <w:sz w:val="24"/>
          <w:szCs w:val="24"/>
        </w:rPr>
        <w:t>)</w:t>
      </w:r>
      <w:r w:rsidR="00757DB9" w:rsidRPr="00197DA0">
        <w:rPr>
          <w:sz w:val="24"/>
          <w:szCs w:val="24"/>
        </w:rPr>
        <w:br/>
      </w:r>
      <w:r w:rsidR="00757DB9" w:rsidRPr="00197DA0">
        <w:rPr>
          <w:sz w:val="24"/>
          <w:szCs w:val="24"/>
          <w:u w:val="single"/>
        </w:rPr>
        <w:br/>
        <w:t>Homework:</w:t>
      </w:r>
      <w:r w:rsidR="00757DB9" w:rsidRPr="00197DA0">
        <w:rPr>
          <w:sz w:val="24"/>
          <w:szCs w:val="24"/>
        </w:rPr>
        <w:t xml:space="preserve"> Complete row assembly as discussed in class.</w:t>
      </w:r>
    </w:p>
    <w:p w14:paraId="1DA79DC8" w14:textId="77777777" w:rsidR="00545557" w:rsidRDefault="00757DB9">
      <w:pPr>
        <w:pStyle w:val="Heading3"/>
      </w:pPr>
      <w:r>
        <w:t>Session 3: Finishing Your Quilt</w:t>
      </w:r>
    </w:p>
    <w:p w14:paraId="425CD640" w14:textId="28F93156" w:rsidR="00545557" w:rsidRPr="00197DA0" w:rsidRDefault="00757DB9" w:rsidP="004965CD">
      <w:pPr>
        <w:ind w:left="540"/>
        <w:rPr>
          <w:sz w:val="24"/>
          <w:szCs w:val="24"/>
        </w:rPr>
      </w:pPr>
      <w:r w:rsidRPr="00197DA0">
        <w:rPr>
          <w:sz w:val="24"/>
          <w:szCs w:val="24"/>
        </w:rPr>
        <w:t xml:space="preserve">• </w:t>
      </w:r>
      <w:r w:rsidR="00DA0A19" w:rsidRPr="00197DA0">
        <w:rPr>
          <w:sz w:val="24"/>
          <w:szCs w:val="24"/>
        </w:rPr>
        <w:t xml:space="preserve">Attach rows while stuffing along the way </w:t>
      </w:r>
      <w:r w:rsidRPr="00197DA0">
        <w:rPr>
          <w:sz w:val="24"/>
          <w:szCs w:val="24"/>
        </w:rPr>
        <w:br/>
        <w:t>• Complete quilt top assembly</w:t>
      </w:r>
      <w:r w:rsidRPr="00197DA0">
        <w:rPr>
          <w:sz w:val="24"/>
          <w:szCs w:val="24"/>
        </w:rPr>
        <w:br/>
      </w:r>
      <w:r w:rsidRPr="00197DA0">
        <w:rPr>
          <w:sz w:val="24"/>
          <w:szCs w:val="24"/>
        </w:rPr>
        <w:lastRenderedPageBreak/>
        <w:t>• Discuss quilting options, binding, and quilt care</w:t>
      </w:r>
      <w:r w:rsidRPr="00197DA0">
        <w:rPr>
          <w:sz w:val="24"/>
          <w:szCs w:val="24"/>
        </w:rPr>
        <w:br/>
        <w:t>• Troubleshooting and finishing tips</w:t>
      </w:r>
    </w:p>
    <w:p w14:paraId="7ACDD622" w14:textId="6D0F41BB" w:rsidR="004965CD" w:rsidRPr="00197DA0" w:rsidRDefault="004965CD" w:rsidP="004965CD">
      <w:pPr>
        <w:ind w:left="540"/>
        <w:rPr>
          <w:sz w:val="24"/>
          <w:szCs w:val="24"/>
        </w:rPr>
      </w:pPr>
      <w:r w:rsidRPr="00197DA0">
        <w:rPr>
          <w:sz w:val="24"/>
          <w:szCs w:val="24"/>
          <w:u w:val="single"/>
        </w:rPr>
        <w:t>Supplies needed:</w:t>
      </w:r>
      <w:r w:rsidRPr="00197DA0">
        <w:rPr>
          <w:sz w:val="24"/>
          <w:szCs w:val="24"/>
        </w:rPr>
        <w:t xml:space="preserve"> All prior supplies, Fiber Fill</w:t>
      </w:r>
      <w:r w:rsidR="00B969FF" w:rsidRPr="00197DA0">
        <w:rPr>
          <w:sz w:val="24"/>
          <w:szCs w:val="24"/>
        </w:rPr>
        <w:t>, magic clips can be very helpful</w:t>
      </w:r>
      <w:r w:rsidR="005277D1" w:rsidRPr="00197DA0">
        <w:rPr>
          <w:sz w:val="24"/>
          <w:szCs w:val="24"/>
        </w:rPr>
        <w:t>.  For completing the quilt, you will need batting (optional), quilting</w:t>
      </w:r>
      <w:r w:rsidR="00F718AB" w:rsidRPr="00197DA0">
        <w:rPr>
          <w:sz w:val="24"/>
          <w:szCs w:val="24"/>
        </w:rPr>
        <w:t xml:space="preserve"> thread (will discuss in class), and binding (discussed in class)</w:t>
      </w:r>
    </w:p>
    <w:p w14:paraId="2CDFD756" w14:textId="77777777" w:rsidR="004965CD" w:rsidRDefault="004965CD" w:rsidP="004965CD">
      <w:pPr>
        <w:ind w:left="540"/>
      </w:pPr>
    </w:p>
    <w:p w14:paraId="7E9431DC" w14:textId="77777777" w:rsidR="00545557" w:rsidRDefault="00757DB9">
      <w:pPr>
        <w:pStyle w:val="Heading2"/>
      </w:pPr>
      <w:r>
        <w:t>Pre-Class Preparation</w:t>
      </w:r>
    </w:p>
    <w:p w14:paraId="1649B23F" w14:textId="2DC22B2E" w:rsidR="00545557" w:rsidRPr="00197DA0" w:rsidRDefault="00757DB9">
      <w:pPr>
        <w:rPr>
          <w:sz w:val="24"/>
          <w:szCs w:val="24"/>
        </w:rPr>
      </w:pPr>
      <w:r w:rsidRPr="00197DA0">
        <w:rPr>
          <w:sz w:val="24"/>
          <w:szCs w:val="24"/>
        </w:rPr>
        <w:t>• Read through th</w:t>
      </w:r>
      <w:r w:rsidR="00DA0A19" w:rsidRPr="00197DA0">
        <w:rPr>
          <w:sz w:val="24"/>
          <w:szCs w:val="24"/>
        </w:rPr>
        <w:t>is</w:t>
      </w:r>
      <w:r w:rsidRPr="00197DA0">
        <w:rPr>
          <w:sz w:val="24"/>
          <w:szCs w:val="24"/>
        </w:rPr>
        <w:t xml:space="preserve"> </w:t>
      </w:r>
      <w:r w:rsidR="00DA0A19" w:rsidRPr="00197DA0">
        <w:rPr>
          <w:sz w:val="24"/>
          <w:szCs w:val="24"/>
        </w:rPr>
        <w:t xml:space="preserve">pre-class </w:t>
      </w:r>
      <w:r w:rsidRPr="00197DA0">
        <w:rPr>
          <w:sz w:val="24"/>
          <w:szCs w:val="24"/>
        </w:rPr>
        <w:t>pattern</w:t>
      </w:r>
      <w:r w:rsidR="00DA0A19" w:rsidRPr="00197DA0">
        <w:rPr>
          <w:sz w:val="24"/>
          <w:szCs w:val="24"/>
        </w:rPr>
        <w:t xml:space="preserve"> handout</w:t>
      </w:r>
      <w:r w:rsidRPr="00197DA0">
        <w:rPr>
          <w:sz w:val="24"/>
          <w:szCs w:val="24"/>
        </w:rPr>
        <w:t xml:space="preserve"> and choose your quilt size.</w:t>
      </w:r>
      <w:r w:rsidRPr="00197DA0">
        <w:rPr>
          <w:sz w:val="24"/>
          <w:szCs w:val="24"/>
        </w:rPr>
        <w:br/>
        <w:t>• Gather fabrics and fiber fill according to the pattern requirements.</w:t>
      </w:r>
      <w:r w:rsidRPr="00197DA0">
        <w:rPr>
          <w:sz w:val="24"/>
          <w:szCs w:val="24"/>
        </w:rPr>
        <w:br/>
        <w:t>• Bring your sewing machine in good working order with a new needle and neutral thread.</w:t>
      </w:r>
      <w:r w:rsidRPr="00197DA0">
        <w:rPr>
          <w:sz w:val="24"/>
          <w:szCs w:val="24"/>
        </w:rPr>
        <w:br/>
        <w:t>• No fabric cutting is required before the first class</w:t>
      </w:r>
    </w:p>
    <w:p w14:paraId="2447CEF7" w14:textId="77777777" w:rsidR="00545557" w:rsidRDefault="00757DB9">
      <w:pPr>
        <w:pStyle w:val="Heading2"/>
      </w:pPr>
      <w:r>
        <w:t>Bring to Class</w:t>
      </w:r>
    </w:p>
    <w:p w14:paraId="71DB966B" w14:textId="2C5F878B" w:rsidR="00545557" w:rsidRDefault="00757DB9">
      <w:pPr>
        <w:rPr>
          <w:sz w:val="24"/>
          <w:szCs w:val="24"/>
        </w:rPr>
      </w:pPr>
      <w:r w:rsidRPr="00197DA0">
        <w:rPr>
          <w:sz w:val="24"/>
          <w:szCs w:val="24"/>
        </w:rPr>
        <w:t>• Fabric and fiber fill</w:t>
      </w:r>
      <w:r w:rsidR="00682537" w:rsidRPr="00197DA0">
        <w:rPr>
          <w:sz w:val="24"/>
          <w:szCs w:val="24"/>
        </w:rPr>
        <w:t>* (Fiber fill is used in the 3</w:t>
      </w:r>
      <w:r w:rsidR="00682537" w:rsidRPr="00197DA0">
        <w:rPr>
          <w:sz w:val="24"/>
          <w:szCs w:val="24"/>
          <w:vertAlign w:val="superscript"/>
        </w:rPr>
        <w:t>rd</w:t>
      </w:r>
      <w:r w:rsidR="00682537" w:rsidRPr="00197DA0">
        <w:rPr>
          <w:sz w:val="24"/>
          <w:szCs w:val="24"/>
        </w:rPr>
        <w:t xml:space="preserve"> class)</w:t>
      </w:r>
      <w:r w:rsidRPr="00197DA0">
        <w:rPr>
          <w:sz w:val="24"/>
          <w:szCs w:val="24"/>
        </w:rPr>
        <w:br/>
        <w:t>• Sewing machine and power cord</w:t>
      </w:r>
      <w:r w:rsidRPr="00197DA0">
        <w:rPr>
          <w:sz w:val="24"/>
          <w:szCs w:val="24"/>
        </w:rPr>
        <w:br/>
        <w:t>• Rotary cutter, mat, and rulers</w:t>
      </w:r>
      <w:r w:rsidRPr="00197DA0">
        <w:rPr>
          <w:sz w:val="24"/>
          <w:szCs w:val="24"/>
        </w:rPr>
        <w:br/>
        <w:t>• Basic sewing supplies (pins/clips, seam ripper, scissors)</w:t>
      </w:r>
      <w:r w:rsidRPr="00197DA0">
        <w:rPr>
          <w:sz w:val="24"/>
          <w:szCs w:val="24"/>
        </w:rPr>
        <w:br/>
        <w:t>• Neutral piecing thread</w:t>
      </w:r>
    </w:p>
    <w:p w14:paraId="18EBEDC3" w14:textId="3B688451" w:rsidR="00197DA0" w:rsidRDefault="00197DA0" w:rsidP="00197DA0">
      <w:pPr>
        <w:pStyle w:val="Heading2"/>
      </w:pPr>
      <w:r>
        <w:t xml:space="preserve">Fabric selection </w:t>
      </w:r>
      <w:proofErr w:type="gramStart"/>
      <w:r>
        <w:t>guidance</w:t>
      </w:r>
      <w:r w:rsidR="007D1F33">
        <w:t xml:space="preserve">  </w:t>
      </w:r>
      <w:r w:rsidR="007D1F33" w:rsidRPr="007D1F33">
        <w:rPr>
          <w:rFonts w:asciiTheme="minorHAnsi" w:eastAsiaTheme="minorEastAsia" w:hAnsiTheme="minorHAnsi" w:cstheme="minorBidi"/>
          <w:b w:val="0"/>
          <w:bCs w:val="0"/>
          <w:color w:val="auto"/>
          <w:sz w:val="24"/>
          <w:szCs w:val="24"/>
        </w:rPr>
        <w:t>(</w:t>
      </w:r>
      <w:proofErr w:type="gramEnd"/>
      <w:r w:rsidR="007D1F33" w:rsidRPr="007D1F33">
        <w:rPr>
          <w:rFonts w:asciiTheme="minorHAnsi" w:eastAsiaTheme="minorEastAsia" w:hAnsiTheme="minorHAnsi" w:cstheme="minorBidi"/>
          <w:b w:val="0"/>
          <w:bCs w:val="0"/>
          <w:color w:val="auto"/>
          <w:sz w:val="24"/>
          <w:szCs w:val="24"/>
        </w:rPr>
        <w:t>chart below)</w:t>
      </w:r>
    </w:p>
    <w:p w14:paraId="2E0D1DE5" w14:textId="77777777" w:rsidR="00197DA0" w:rsidRDefault="00197DA0" w:rsidP="00197DA0">
      <w:r>
        <w:t>In most of my puff quilts, I use between 20-40 different fabric solids and prints. As general guidelines:</w:t>
      </w:r>
    </w:p>
    <w:p w14:paraId="48409BAE" w14:textId="77777777" w:rsidR="00197DA0" w:rsidRDefault="00197DA0" w:rsidP="00197DA0">
      <w:pPr>
        <w:pStyle w:val="ListParagraph"/>
        <w:numPr>
          <w:ilvl w:val="0"/>
          <w:numId w:val="10"/>
        </w:numPr>
        <w:spacing w:after="120"/>
        <w:contextualSpacing w:val="0"/>
      </w:pPr>
      <w:r>
        <w:t xml:space="preserve">2 sets of fabrics are used </w:t>
      </w:r>
    </w:p>
    <w:p w14:paraId="71A1329B" w14:textId="77777777" w:rsidR="00197DA0" w:rsidRDefault="00197DA0" w:rsidP="00197DA0">
      <w:pPr>
        <w:pStyle w:val="ListParagraph"/>
        <w:numPr>
          <w:ilvl w:val="1"/>
          <w:numId w:val="10"/>
        </w:numPr>
        <w:spacing w:after="120"/>
        <w:contextualSpacing w:val="0"/>
      </w:pPr>
      <w:r>
        <w:t>the “pretty colors” – these are the fabrics you pick for the top of your quilt</w:t>
      </w:r>
    </w:p>
    <w:p w14:paraId="501F60B0" w14:textId="77777777" w:rsidR="00197DA0" w:rsidRDefault="00197DA0" w:rsidP="00197DA0">
      <w:pPr>
        <w:pStyle w:val="ListParagraph"/>
        <w:numPr>
          <w:ilvl w:val="1"/>
          <w:numId w:val="10"/>
        </w:numPr>
        <w:spacing w:after="120"/>
        <w:contextualSpacing w:val="0"/>
      </w:pPr>
      <w:r>
        <w:t>Puff backing – you will NOT see this on your quilt – so use up scraps or even use quilter’s quality muslin.  [this is referred to as the “scrap” in the chart above]</w:t>
      </w:r>
    </w:p>
    <w:p w14:paraId="5ECD2DDB" w14:textId="77777777" w:rsidR="00197DA0" w:rsidRDefault="00197DA0" w:rsidP="00197DA0">
      <w:pPr>
        <w:pStyle w:val="ListParagraph"/>
        <w:numPr>
          <w:ilvl w:val="0"/>
          <w:numId w:val="10"/>
        </w:numPr>
        <w:spacing w:after="120"/>
        <w:contextualSpacing w:val="0"/>
      </w:pPr>
      <w:r>
        <w:t xml:space="preserve">Select a </w:t>
      </w:r>
      <w:proofErr w:type="gramStart"/>
      <w:r>
        <w:t>large scale</w:t>
      </w:r>
      <w:proofErr w:type="gramEnd"/>
      <w:r>
        <w:t xml:space="preserve"> fabric that has the two colors you want to use as your ends of the Ombre (for the top of the quilt).  In the photo quilt – I wanted to use oranges and forest greens</w:t>
      </w:r>
    </w:p>
    <w:p w14:paraId="0065164F" w14:textId="77777777" w:rsidR="00197DA0" w:rsidRDefault="00197DA0" w:rsidP="00197DA0">
      <w:pPr>
        <w:pStyle w:val="ListParagraph"/>
        <w:numPr>
          <w:ilvl w:val="0"/>
          <w:numId w:val="10"/>
        </w:numPr>
        <w:spacing w:after="120"/>
        <w:contextualSpacing w:val="0"/>
      </w:pPr>
      <w:r>
        <w:t xml:space="preserve">Build color selections in different tones and saturations of those </w:t>
      </w:r>
      <w:proofErr w:type="gramStart"/>
      <w:r>
        <w:t>two color</w:t>
      </w:r>
      <w:proofErr w:type="gramEnd"/>
      <w:r>
        <w:t xml:space="preserve"> ways.  They need to go from dark to very faint to white </w:t>
      </w:r>
      <w:proofErr w:type="gramStart"/>
      <w:r>
        <w:t>in order to</w:t>
      </w:r>
      <w:proofErr w:type="gramEnd"/>
      <w:r>
        <w:t xml:space="preserve"> create the transition</w:t>
      </w:r>
    </w:p>
    <w:p w14:paraId="41158FD1" w14:textId="77777777" w:rsidR="00197DA0" w:rsidRDefault="00197DA0" w:rsidP="00197DA0">
      <w:pPr>
        <w:pStyle w:val="ListParagraph"/>
        <w:numPr>
          <w:ilvl w:val="0"/>
          <w:numId w:val="10"/>
        </w:numPr>
        <w:spacing w:after="120"/>
        <w:contextualSpacing w:val="0"/>
      </w:pPr>
      <w:r>
        <w:t>I would suggest buying only a fat quarter or 1/3 yd of any one fabric. The variation is key. Too much of one print will not create the ombre</w:t>
      </w:r>
    </w:p>
    <w:p w14:paraId="5671A54C" w14:textId="77777777" w:rsidR="007D1F33" w:rsidRDefault="007D1F33" w:rsidP="007D1F33">
      <w:pPr>
        <w:pStyle w:val="ListParagraph"/>
        <w:numPr>
          <w:ilvl w:val="0"/>
          <w:numId w:val="10"/>
        </w:numPr>
        <w:spacing w:after="120"/>
        <w:contextualSpacing w:val="0"/>
      </w:pPr>
      <w:r>
        <w:t>It’s ok to have only 3 or 4 puffs of one fabric. This is a time for you to dig into your stash and scrap basket.  I’ve used llamas, kitties, forest creatures, whimsy even in the most subtle quilt. The photo quilt contains many of these – but in the right shades to all blend</w:t>
      </w:r>
    </w:p>
    <w:p w14:paraId="60DF278E" w14:textId="77777777" w:rsidR="007D1F33" w:rsidRDefault="007D1F33" w:rsidP="007D1F33">
      <w:pPr>
        <w:pStyle w:val="ListParagraph"/>
        <w:numPr>
          <w:ilvl w:val="0"/>
          <w:numId w:val="10"/>
        </w:numPr>
        <w:spacing w:after="120"/>
        <w:contextualSpacing w:val="0"/>
      </w:pPr>
      <w:r>
        <w:lastRenderedPageBreak/>
        <w:t xml:space="preserve">In the middle of the ombre quilt – you will need to have low volume light fabrics to transition. Do not only pick one white – but add low volume prints with the same colors from your </w:t>
      </w:r>
      <w:proofErr w:type="gramStart"/>
      <w:r>
        <w:t>large scale</w:t>
      </w:r>
      <w:proofErr w:type="gramEnd"/>
      <w:r>
        <w:t xml:space="preserve"> fabric print to create the transition.</w:t>
      </w:r>
    </w:p>
    <w:p w14:paraId="71B8B7D7" w14:textId="77777777" w:rsidR="007D1F33" w:rsidRDefault="007D1F33" w:rsidP="007D1F33">
      <w:pPr>
        <w:spacing w:after="120"/>
        <w:ind w:left="360"/>
      </w:pPr>
    </w:p>
    <w:p w14:paraId="0A6F3EAF" w14:textId="5C31A351" w:rsidR="00DA0A19" w:rsidRDefault="00F75D0D" w:rsidP="00DA0A19">
      <w:r w:rsidRPr="00581A10">
        <w:rPr>
          <w:rFonts w:asciiTheme="majorHAnsi" w:eastAsiaTheme="majorEastAsia" w:hAnsiTheme="majorHAnsi" w:cstheme="majorBidi"/>
          <w:b/>
          <w:bCs/>
          <w:color w:val="4F81BD" w:themeColor="accent1"/>
          <w:sz w:val="26"/>
          <w:szCs w:val="26"/>
        </w:rPr>
        <w:t>Fabric Requirements</w:t>
      </w:r>
      <w:r>
        <w:t xml:space="preserve"> </w:t>
      </w:r>
    </w:p>
    <w:p w14:paraId="6285B564" w14:textId="3EE8B057" w:rsidR="00DA0A19" w:rsidRDefault="002E27C5" w:rsidP="002E27C5">
      <w:r w:rsidRPr="002E27C5">
        <w:rPr>
          <w:noProof/>
        </w:rPr>
        <w:drawing>
          <wp:inline distT="0" distB="0" distL="0" distR="0" wp14:anchorId="7FC1D0AB" wp14:editId="5C34F5B3">
            <wp:extent cx="6133145" cy="6319837"/>
            <wp:effectExtent l="0" t="0" r="1270" b="5080"/>
            <wp:docPr id="2073854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874" name=""/>
                    <pic:cNvPicPr/>
                  </pic:nvPicPr>
                  <pic:blipFill>
                    <a:blip r:embed="rId8"/>
                    <a:stretch>
                      <a:fillRect/>
                    </a:stretch>
                  </pic:blipFill>
                  <pic:spPr>
                    <a:xfrm>
                      <a:off x="0" y="0"/>
                      <a:ext cx="6148030" cy="6335175"/>
                    </a:xfrm>
                    <a:prstGeom prst="rect">
                      <a:avLst/>
                    </a:prstGeom>
                  </pic:spPr>
                </pic:pic>
              </a:graphicData>
            </a:graphic>
          </wp:inline>
        </w:drawing>
      </w:r>
    </w:p>
    <w:p w14:paraId="51F995A1" w14:textId="731A6A9F" w:rsidR="00F84F0D" w:rsidRDefault="00A71EF1" w:rsidP="00F84F0D">
      <w:pPr>
        <w:spacing w:after="120"/>
        <w:ind w:left="360"/>
      </w:pPr>
      <w:r>
        <w:rPr>
          <w:noProof/>
        </w:rPr>
        <w:lastRenderedPageBreak/>
        <mc:AlternateContent>
          <mc:Choice Requires="wps">
            <w:drawing>
              <wp:anchor distT="0" distB="0" distL="114300" distR="114300" simplePos="0" relativeHeight="251659264" behindDoc="0" locked="0" layoutInCell="1" allowOverlap="1" wp14:anchorId="57793CB6" wp14:editId="4203BF30">
                <wp:simplePos x="0" y="0"/>
                <wp:positionH relativeFrom="column">
                  <wp:posOffset>3733483</wp:posOffset>
                </wp:positionH>
                <wp:positionV relativeFrom="paragraph">
                  <wp:posOffset>1741170</wp:posOffset>
                </wp:positionV>
                <wp:extent cx="2709862" cy="762000"/>
                <wp:effectExtent l="0" t="0" r="0" b="0"/>
                <wp:wrapNone/>
                <wp:docPr id="494274510" name="Text Box 1"/>
                <wp:cNvGraphicFramePr/>
                <a:graphic xmlns:a="http://schemas.openxmlformats.org/drawingml/2006/main">
                  <a:graphicData uri="http://schemas.microsoft.com/office/word/2010/wordprocessingShape">
                    <wps:wsp>
                      <wps:cNvSpPr txBox="1"/>
                      <wps:spPr>
                        <a:xfrm>
                          <a:off x="0" y="0"/>
                          <a:ext cx="2709862" cy="762000"/>
                        </a:xfrm>
                        <a:prstGeom prst="rect">
                          <a:avLst/>
                        </a:prstGeom>
                        <a:solidFill>
                          <a:schemeClr val="lt1"/>
                        </a:solidFill>
                        <a:ln w="6350">
                          <a:noFill/>
                        </a:ln>
                      </wps:spPr>
                      <wps:txbx>
                        <w:txbxContent>
                          <w:p w14:paraId="0B36FB68" w14:textId="1C8DE262" w:rsidR="00A71EF1" w:rsidRDefault="00A71EF1">
                            <w:r>
                              <w:t>Here are just a few samples of possible layouts. We will discuss more in the first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93CB6" id="_x0000_t202" coordsize="21600,21600" o:spt="202" path="m,l,21600r21600,l21600,xe">
                <v:stroke joinstyle="miter"/>
                <v:path gradientshapeok="t" o:connecttype="rect"/>
              </v:shapetype>
              <v:shape id="Text Box 1" o:spid="_x0000_s1026" type="#_x0000_t202" style="position:absolute;left:0;text-align:left;margin-left:294pt;margin-top:137.1pt;width:213.3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" fillcolor="white [3201]" stroked="f" strokeweight=".5pt">
                <v:textbox>
                  <w:txbxContent>
                    <w:p w14:paraId="0B36FB68" w14:textId="1C8DE262" w:rsidR="00A71EF1" w:rsidRDefault="00A71EF1">
                      <w:r>
                        <w:t>Here are just a few samples of possible layouts. We will discuss more in the first class</w:t>
                      </w:r>
                    </w:p>
                  </w:txbxContent>
                </v:textbox>
              </v:shape>
            </w:pict>
          </mc:Fallback>
        </mc:AlternateContent>
      </w:r>
      <w:r w:rsidRPr="00A71EF1">
        <w:rPr>
          <w:noProof/>
        </w:rPr>
        <w:drawing>
          <wp:inline distT="0" distB="0" distL="0" distR="0" wp14:anchorId="767CD733" wp14:editId="207D03D6">
            <wp:extent cx="3243263" cy="4738202"/>
            <wp:effectExtent l="0" t="0" r="0" b="5715"/>
            <wp:docPr id="2023197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97395" name=""/>
                    <pic:cNvPicPr/>
                  </pic:nvPicPr>
                  <pic:blipFill>
                    <a:blip r:embed="rId9"/>
                    <a:stretch>
                      <a:fillRect/>
                    </a:stretch>
                  </pic:blipFill>
                  <pic:spPr>
                    <a:xfrm>
                      <a:off x="0" y="0"/>
                      <a:ext cx="3292486" cy="4810114"/>
                    </a:xfrm>
                    <a:prstGeom prst="rect">
                      <a:avLst/>
                    </a:prstGeom>
                  </pic:spPr>
                </pic:pic>
              </a:graphicData>
            </a:graphic>
          </wp:inline>
        </w:drawing>
      </w:r>
    </w:p>
    <w:p w14:paraId="06D29600" w14:textId="77777777" w:rsidR="00822D30" w:rsidRDefault="00822D30" w:rsidP="00F84F0D">
      <w:pPr>
        <w:spacing w:after="120"/>
        <w:ind w:left="360"/>
      </w:pPr>
    </w:p>
    <w:p w14:paraId="1049DCA6" w14:textId="77777777" w:rsidR="00822D30" w:rsidRDefault="00822D30" w:rsidP="00F84F0D">
      <w:pPr>
        <w:spacing w:after="120"/>
        <w:ind w:left="360"/>
      </w:pPr>
    </w:p>
    <w:p w14:paraId="03519335" w14:textId="77777777" w:rsidR="00822D30" w:rsidRDefault="00822D30" w:rsidP="00F84F0D">
      <w:pPr>
        <w:spacing w:after="120"/>
        <w:ind w:left="360"/>
      </w:pPr>
    </w:p>
    <w:p w14:paraId="053D4379" w14:textId="77777777" w:rsidR="00822D30" w:rsidRDefault="00822D30" w:rsidP="00F84F0D">
      <w:pPr>
        <w:spacing w:after="120"/>
        <w:ind w:left="360"/>
      </w:pPr>
    </w:p>
    <w:p w14:paraId="5BB9446E" w14:textId="77777777" w:rsidR="00822D30" w:rsidRDefault="00822D30" w:rsidP="00F84F0D">
      <w:pPr>
        <w:spacing w:after="120"/>
        <w:ind w:left="360"/>
      </w:pPr>
    </w:p>
    <w:sectPr w:rsidR="00822D30" w:rsidSect="00F91EC8">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9B8D" w14:textId="77777777" w:rsidR="00B1042C" w:rsidRDefault="00B1042C" w:rsidP="00C20791">
      <w:pPr>
        <w:spacing w:after="0" w:line="240" w:lineRule="auto"/>
      </w:pPr>
      <w:r>
        <w:separator/>
      </w:r>
    </w:p>
  </w:endnote>
  <w:endnote w:type="continuationSeparator" w:id="0">
    <w:p w14:paraId="382FF01A" w14:textId="77777777" w:rsidR="00B1042C" w:rsidRDefault="00B1042C" w:rsidP="00C20791">
      <w:pPr>
        <w:spacing w:after="0" w:line="240" w:lineRule="auto"/>
      </w:pPr>
      <w:r>
        <w:continuationSeparator/>
      </w:r>
    </w:p>
  </w:endnote>
  <w:endnote w:id="1">
    <w:p w14:paraId="0A2CDFE4" w14:textId="4318877A" w:rsidR="00680418" w:rsidRDefault="00680418">
      <w:pPr>
        <w:pStyle w:val="EndnoteText"/>
      </w:pPr>
      <w:r>
        <w:rPr>
          <w:rStyle w:val="EndnoteReference"/>
        </w:rPr>
        <w:endnoteRef/>
      </w:r>
      <w:r>
        <w:t xml:space="preserve"> </w:t>
      </w:r>
      <w:r w:rsidR="001F739D">
        <w:t xml:space="preserve">Ombre Puff Quilt is used with permission from Lo &amp; Behold Stitchery. </w:t>
      </w:r>
      <w:r w:rsidR="00822D30">
        <w:t xml:space="preserve">Copyright 2020. </w:t>
      </w:r>
      <w:r w:rsidR="001F739D">
        <w:t xml:space="preserve">All rights reserved.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754F" w14:textId="77777777" w:rsidR="00B1042C" w:rsidRDefault="00B1042C" w:rsidP="00C20791">
      <w:pPr>
        <w:spacing w:after="0" w:line="240" w:lineRule="auto"/>
      </w:pPr>
      <w:r>
        <w:separator/>
      </w:r>
    </w:p>
  </w:footnote>
  <w:footnote w:type="continuationSeparator" w:id="0">
    <w:p w14:paraId="57C9E627" w14:textId="77777777" w:rsidR="00B1042C" w:rsidRDefault="00B1042C" w:rsidP="00C2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2146" w14:textId="0EA4AB71" w:rsidR="00F91EC8" w:rsidRDefault="000A2D5D" w:rsidP="00197DA0">
    <w:pPr>
      <w:pStyle w:val="Title"/>
    </w:pPr>
    <w:r>
      <w:rPr>
        <w:noProof/>
      </w:rPr>
      <w:t xml:space="preserve">Cozy </w:t>
    </w:r>
    <w:r w:rsidR="00197DA0">
      <w:rPr>
        <w:noProof/>
      </w:rPr>
      <w:t xml:space="preserve">Ombre Puff Quilt                                  </w:t>
    </w:r>
    <w:r w:rsidR="00197DA0" w:rsidRPr="00197DA0">
      <w:rPr>
        <w:noProof/>
      </w:rPr>
      <w:t xml:space="preserve"> </w:t>
    </w:r>
    <w:r w:rsidR="00197DA0">
      <w:rPr>
        <w:noProof/>
      </w:rPr>
      <w:drawing>
        <wp:inline distT="0" distB="0" distL="0" distR="0" wp14:anchorId="6DFF56D0" wp14:editId="77B24F63">
          <wp:extent cx="613415" cy="599122"/>
          <wp:effectExtent l="0" t="0" r="0" b="0"/>
          <wp:docPr id="191537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7841" name="Picture 191537841"/>
                  <pic:cNvPicPr/>
                </pic:nvPicPr>
                <pic:blipFill>
                  <a:blip r:embed="rId1"/>
                  <a:stretch>
                    <a:fillRect/>
                  </a:stretch>
                </pic:blipFill>
                <pic:spPr>
                  <a:xfrm>
                    <a:off x="0" y="0"/>
                    <a:ext cx="625629" cy="611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43735F"/>
    <w:multiLevelType w:val="hybridMultilevel"/>
    <w:tmpl w:val="D1925394"/>
    <w:lvl w:ilvl="0" w:tplc="9AE6D68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962511">
    <w:abstractNumId w:val="8"/>
  </w:num>
  <w:num w:numId="2" w16cid:durableId="897011673">
    <w:abstractNumId w:val="6"/>
  </w:num>
  <w:num w:numId="3" w16cid:durableId="1306280919">
    <w:abstractNumId w:val="5"/>
  </w:num>
  <w:num w:numId="4" w16cid:durableId="1003897767">
    <w:abstractNumId w:val="4"/>
  </w:num>
  <w:num w:numId="5" w16cid:durableId="770051744">
    <w:abstractNumId w:val="7"/>
  </w:num>
  <w:num w:numId="6" w16cid:durableId="1951543764">
    <w:abstractNumId w:val="3"/>
  </w:num>
  <w:num w:numId="7" w16cid:durableId="1969579830">
    <w:abstractNumId w:val="2"/>
  </w:num>
  <w:num w:numId="8" w16cid:durableId="1710644285">
    <w:abstractNumId w:val="1"/>
  </w:num>
  <w:num w:numId="9" w16cid:durableId="1552960064">
    <w:abstractNumId w:val="0"/>
  </w:num>
  <w:num w:numId="10" w16cid:durableId="1701667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D5D"/>
    <w:rsid w:val="00110CC5"/>
    <w:rsid w:val="0015074B"/>
    <w:rsid w:val="00197DA0"/>
    <w:rsid w:val="001F739D"/>
    <w:rsid w:val="0029639D"/>
    <w:rsid w:val="002E27C5"/>
    <w:rsid w:val="00326F90"/>
    <w:rsid w:val="00342737"/>
    <w:rsid w:val="00357520"/>
    <w:rsid w:val="00380A39"/>
    <w:rsid w:val="003F1943"/>
    <w:rsid w:val="004965CD"/>
    <w:rsid w:val="004C2C8F"/>
    <w:rsid w:val="004D5871"/>
    <w:rsid w:val="005241AE"/>
    <w:rsid w:val="005277D1"/>
    <w:rsid w:val="00545557"/>
    <w:rsid w:val="00581A10"/>
    <w:rsid w:val="005D1C12"/>
    <w:rsid w:val="005F0776"/>
    <w:rsid w:val="00680418"/>
    <w:rsid w:val="00682537"/>
    <w:rsid w:val="006B6962"/>
    <w:rsid w:val="00707115"/>
    <w:rsid w:val="00712962"/>
    <w:rsid w:val="00757DB9"/>
    <w:rsid w:val="007D1F33"/>
    <w:rsid w:val="00822D30"/>
    <w:rsid w:val="00827901"/>
    <w:rsid w:val="0086723A"/>
    <w:rsid w:val="00890D6B"/>
    <w:rsid w:val="008C2024"/>
    <w:rsid w:val="008E069D"/>
    <w:rsid w:val="00A465D0"/>
    <w:rsid w:val="00A71EF1"/>
    <w:rsid w:val="00AA1D8D"/>
    <w:rsid w:val="00B1042C"/>
    <w:rsid w:val="00B47730"/>
    <w:rsid w:val="00B969FF"/>
    <w:rsid w:val="00BA25CD"/>
    <w:rsid w:val="00C20791"/>
    <w:rsid w:val="00CB0664"/>
    <w:rsid w:val="00CC5C66"/>
    <w:rsid w:val="00D346B4"/>
    <w:rsid w:val="00DA0A19"/>
    <w:rsid w:val="00DB11BA"/>
    <w:rsid w:val="00F617C6"/>
    <w:rsid w:val="00F70E9E"/>
    <w:rsid w:val="00F718AB"/>
    <w:rsid w:val="00F75D0D"/>
    <w:rsid w:val="00F84F0D"/>
    <w:rsid w:val="00F91EC8"/>
    <w:rsid w:val="00FA395B"/>
    <w:rsid w:val="00FC1D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10CE3F"/>
  <w14:defaultImageDpi w14:val="300"/>
  <w15:docId w15:val="{D1D164AF-DD6F-46E2-ABA8-10EC0B61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uiPriority w:val="99"/>
    <w:semiHidden/>
    <w:unhideWhenUsed/>
    <w:rsid w:val="006804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418"/>
    <w:rPr>
      <w:sz w:val="20"/>
      <w:szCs w:val="20"/>
    </w:rPr>
  </w:style>
  <w:style w:type="character" w:styleId="EndnoteReference">
    <w:name w:val="endnote reference"/>
    <w:basedOn w:val="DefaultParagraphFont"/>
    <w:uiPriority w:val="99"/>
    <w:semiHidden/>
    <w:unhideWhenUsed/>
    <w:rsid w:val="00680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Jackie Dunckley</cp:lastModifiedBy>
  <cp:revision>44</cp:revision>
  <dcterms:created xsi:type="dcterms:W3CDTF">2026-06-25T15:33:00Z</dcterms:created>
  <dcterms:modified xsi:type="dcterms:W3CDTF">2026-06-25T16:26:00Z</dcterms:modified>
  <cp:category/>
</cp:coreProperties>
</file>