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3A72" w14:textId="2F18B75A" w:rsidR="004820C9" w:rsidRDefault="004820C9" w:rsidP="002D333A">
      <w:pPr>
        <w:pStyle w:val="Title"/>
        <w:jc w:val="center"/>
      </w:pPr>
      <w:r>
        <w:rPr>
          <w:noProof/>
        </w:rPr>
        <w:drawing>
          <wp:inline distT="0" distB="0" distL="0" distR="0" wp14:anchorId="623EC851" wp14:editId="4E5CC98A">
            <wp:extent cx="2095500" cy="698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wingly Yours Logo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546" cy="70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10DC0" w14:textId="54F5C2FE" w:rsidR="00FE058C" w:rsidRPr="00DC783C" w:rsidRDefault="00F42DEB" w:rsidP="00FE058C">
      <w:pPr>
        <w:jc w:val="center"/>
        <w:rPr>
          <w:sz w:val="40"/>
          <w:szCs w:val="40"/>
        </w:rPr>
      </w:pPr>
      <w:r w:rsidRPr="00DC783C">
        <w:rPr>
          <w:sz w:val="40"/>
          <w:szCs w:val="40"/>
        </w:rPr>
        <w:t xml:space="preserve">Serger </w:t>
      </w:r>
      <w:r w:rsidR="00432440" w:rsidRPr="00DC783C">
        <w:rPr>
          <w:sz w:val="40"/>
          <w:szCs w:val="40"/>
        </w:rPr>
        <w:t>Tote Bag</w:t>
      </w:r>
    </w:p>
    <w:p w14:paraId="7CB2012D" w14:textId="36887415" w:rsidR="002D333A" w:rsidRPr="00DC783C" w:rsidRDefault="002D333A" w:rsidP="002D333A">
      <w:pPr>
        <w:ind w:left="2880"/>
        <w:jc w:val="center"/>
        <w:rPr>
          <w:sz w:val="40"/>
          <w:szCs w:val="40"/>
        </w:rPr>
      </w:pPr>
      <w:r w:rsidRPr="00DC783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2A9B97E" wp14:editId="2B813B63">
            <wp:simplePos x="0" y="0"/>
            <wp:positionH relativeFrom="column">
              <wp:posOffset>4235450</wp:posOffset>
            </wp:positionH>
            <wp:positionV relativeFrom="paragraph">
              <wp:posOffset>124460</wp:posOffset>
            </wp:positionV>
            <wp:extent cx="936625" cy="546735"/>
            <wp:effectExtent l="38100" t="57150" r="34925" b="43815"/>
            <wp:wrapThrough wrapText="bothSides">
              <wp:wrapPolygon edited="0">
                <wp:start x="22719" y="21951"/>
                <wp:lineTo x="21976" y="903"/>
                <wp:lineTo x="7335" y="-461"/>
                <wp:lineTo x="7335" y="-461"/>
                <wp:lineTo x="-537" y="838"/>
                <wp:lineTo x="-300" y="12897"/>
                <wp:lineTo x="332" y="24134"/>
                <wp:lineTo x="16596" y="22962"/>
                <wp:lineTo x="22719" y="2195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30212" flipH="1" flipV="1">
                      <a:off x="0" y="0"/>
                      <a:ext cx="93662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783C">
        <w:rPr>
          <w:sz w:val="40"/>
          <w:szCs w:val="40"/>
        </w:rPr>
        <w:t>By Janet Sowers</w:t>
      </w:r>
    </w:p>
    <w:p w14:paraId="40661AA5" w14:textId="77777777" w:rsidR="00C81D78" w:rsidRDefault="0048544C" w:rsidP="00C81D78">
      <w:pPr>
        <w:ind w:left="28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 phone: </w:t>
      </w:r>
      <w:r w:rsidR="00B02692" w:rsidRPr="00B02692">
        <w:rPr>
          <w:sz w:val="24"/>
          <w:szCs w:val="24"/>
        </w:rPr>
        <w:t>336-978-6037</w:t>
      </w:r>
    </w:p>
    <w:p w14:paraId="2BDA2C29" w14:textId="18634DA0" w:rsidR="002D333A" w:rsidRDefault="0048544C" w:rsidP="00C81D78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Email:</w:t>
      </w:r>
      <w:r w:rsidR="00FE058C">
        <w:rPr>
          <w:sz w:val="24"/>
          <w:szCs w:val="24"/>
        </w:rPr>
        <w:t xml:space="preserve"> </w:t>
      </w:r>
      <w:hyperlink r:id="rId10" w:history="1">
        <w:r w:rsidR="00443D5A" w:rsidRPr="00EB0E2E">
          <w:rPr>
            <w:rStyle w:val="Hyperlink"/>
            <w:sz w:val="24"/>
            <w:szCs w:val="24"/>
          </w:rPr>
          <w:t>jpsowers17@gmail.com</w:t>
        </w:r>
      </w:hyperlink>
    </w:p>
    <w:p w14:paraId="0F2B47F0" w14:textId="40F6D819" w:rsidR="00443D5A" w:rsidRPr="00B02692" w:rsidRDefault="00443D5A" w:rsidP="008159A5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Blog</w:t>
      </w:r>
      <w:r w:rsidR="000F37C1">
        <w:rPr>
          <w:sz w:val="24"/>
          <w:szCs w:val="24"/>
        </w:rPr>
        <w:t xml:space="preserve">:  </w:t>
      </w:r>
      <w:hyperlink r:id="rId11" w:history="1">
        <w:r w:rsidR="000F37C1" w:rsidRPr="00EB0E2E">
          <w:rPr>
            <w:rStyle w:val="Hyperlink"/>
            <w:sz w:val="24"/>
            <w:szCs w:val="24"/>
          </w:rPr>
          <w:t>www.janetsowers.com</w:t>
        </w:r>
      </w:hyperlink>
      <w:r w:rsidR="000F37C1">
        <w:rPr>
          <w:sz w:val="24"/>
          <w:szCs w:val="24"/>
        </w:rPr>
        <w:t xml:space="preserve"> or www.janetsowers.blogspot.com</w:t>
      </w:r>
    </w:p>
    <w:p w14:paraId="777BD95A" w14:textId="5BE24451" w:rsidR="00F903C0" w:rsidRDefault="002D333A" w:rsidP="00F903C0">
      <w:pPr>
        <w:tabs>
          <w:tab w:val="left" w:pos="9200"/>
        </w:tabs>
        <w:ind w:left="2880"/>
        <w:jc w:val="both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250D9" wp14:editId="573B17A6">
                <wp:simplePos x="0" y="0"/>
                <wp:positionH relativeFrom="column">
                  <wp:posOffset>742950</wp:posOffset>
                </wp:positionH>
                <wp:positionV relativeFrom="paragraph">
                  <wp:posOffset>121920</wp:posOffset>
                </wp:positionV>
                <wp:extent cx="4908550" cy="38100"/>
                <wp:effectExtent l="0" t="19050" r="444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0" cy="3810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BEE0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9.6pt" to="4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" strokecolor="#4472c4 [3204]" strokeweight="5pt">
                <v:stroke joinstyle="miter"/>
              </v:line>
            </w:pict>
          </mc:Fallback>
        </mc:AlternateContent>
      </w:r>
      <w:r w:rsidR="00F903C0">
        <w:rPr>
          <w:sz w:val="48"/>
          <w:szCs w:val="48"/>
        </w:rPr>
        <w:tab/>
      </w:r>
    </w:p>
    <w:p w14:paraId="294B8E88" w14:textId="36505223" w:rsidR="00F903C0" w:rsidRDefault="00F903C0" w:rsidP="00F903C0">
      <w:pPr>
        <w:ind w:left="36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Class </w:t>
      </w:r>
      <w:r w:rsidR="00181056">
        <w:rPr>
          <w:b/>
          <w:bCs/>
          <w:i/>
          <w:iCs/>
          <w:sz w:val="24"/>
          <w:szCs w:val="24"/>
          <w:u w:val="single"/>
        </w:rPr>
        <w:t>Information</w:t>
      </w:r>
    </w:p>
    <w:p w14:paraId="02BE55DE" w14:textId="59A2D172" w:rsidR="00A8026D" w:rsidRDefault="00F3769F" w:rsidP="00443D5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63CB">
        <w:rPr>
          <w:sz w:val="24"/>
          <w:szCs w:val="24"/>
        </w:rPr>
        <w:t xml:space="preserve">This will be a 2 part class. The </w:t>
      </w:r>
      <w:r w:rsidR="00457357">
        <w:rPr>
          <w:sz w:val="24"/>
          <w:szCs w:val="24"/>
        </w:rPr>
        <w:t xml:space="preserve">first class in </w:t>
      </w:r>
      <w:r w:rsidR="009B19A7">
        <w:rPr>
          <w:sz w:val="24"/>
          <w:szCs w:val="24"/>
        </w:rPr>
        <w:t>June</w:t>
      </w:r>
      <w:r w:rsidR="00457357">
        <w:rPr>
          <w:sz w:val="24"/>
          <w:szCs w:val="24"/>
        </w:rPr>
        <w:t xml:space="preserve"> will be using a standard 4 thread overlock stitch </w:t>
      </w:r>
      <w:r w:rsidR="000D161E">
        <w:rPr>
          <w:sz w:val="24"/>
          <w:szCs w:val="24"/>
        </w:rPr>
        <w:t>with the standard foot, the cording foot, and the elastic foot</w:t>
      </w:r>
      <w:r w:rsidR="009B19A7">
        <w:rPr>
          <w:sz w:val="24"/>
          <w:szCs w:val="24"/>
        </w:rPr>
        <w:t xml:space="preserve"> to make the panels for </w:t>
      </w:r>
      <w:r w:rsidR="00033DD9">
        <w:rPr>
          <w:sz w:val="24"/>
          <w:szCs w:val="24"/>
        </w:rPr>
        <w:t>a</w:t>
      </w:r>
      <w:r w:rsidR="009B19A7">
        <w:rPr>
          <w:sz w:val="24"/>
          <w:szCs w:val="24"/>
        </w:rPr>
        <w:t xml:space="preserve"> </w:t>
      </w:r>
      <w:r w:rsidR="001C16F0">
        <w:rPr>
          <w:sz w:val="24"/>
          <w:szCs w:val="24"/>
        </w:rPr>
        <w:t xml:space="preserve">Deb </w:t>
      </w:r>
      <w:proofErr w:type="spellStart"/>
      <w:r w:rsidR="001C16F0">
        <w:rPr>
          <w:sz w:val="24"/>
          <w:szCs w:val="24"/>
        </w:rPr>
        <w:t>Canham</w:t>
      </w:r>
      <w:proofErr w:type="spellEnd"/>
      <w:r w:rsidR="001C16F0">
        <w:rPr>
          <w:sz w:val="24"/>
          <w:szCs w:val="24"/>
        </w:rPr>
        <w:t xml:space="preserve"> style </w:t>
      </w:r>
      <w:r w:rsidR="009B19A7">
        <w:rPr>
          <w:sz w:val="24"/>
          <w:szCs w:val="24"/>
        </w:rPr>
        <w:t>tote bag</w:t>
      </w:r>
      <w:r w:rsidR="000D161E">
        <w:rPr>
          <w:sz w:val="24"/>
          <w:szCs w:val="24"/>
        </w:rPr>
        <w:t xml:space="preserve">. </w:t>
      </w:r>
      <w:r w:rsidR="00B763B6">
        <w:rPr>
          <w:sz w:val="24"/>
          <w:szCs w:val="24"/>
        </w:rPr>
        <w:t xml:space="preserve">Size of tote is approximately </w:t>
      </w:r>
      <w:r w:rsidR="00C2059F">
        <w:rPr>
          <w:sz w:val="24"/>
          <w:szCs w:val="24"/>
        </w:rPr>
        <w:t xml:space="preserve"> </w:t>
      </w:r>
      <w:r w:rsidR="00A35881">
        <w:rPr>
          <w:sz w:val="24"/>
          <w:szCs w:val="24"/>
        </w:rPr>
        <w:t xml:space="preserve"> </w:t>
      </w:r>
      <w:r w:rsidR="00A8026D">
        <w:rPr>
          <w:sz w:val="24"/>
          <w:szCs w:val="24"/>
        </w:rPr>
        <w:t>14” high and 13” wide</w:t>
      </w:r>
      <w:r w:rsidR="00824390">
        <w:rPr>
          <w:sz w:val="24"/>
          <w:szCs w:val="24"/>
        </w:rPr>
        <w:t xml:space="preserve"> and 4” deep. </w:t>
      </w:r>
    </w:p>
    <w:p w14:paraId="6442383F" w14:textId="332F30CA" w:rsidR="00A8026D" w:rsidRDefault="00A36486" w:rsidP="00AD26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Since the first Saturday in July is a holiday weekend, we will skip </w:t>
      </w:r>
      <w:r w:rsidR="00824390">
        <w:rPr>
          <w:sz w:val="24"/>
          <w:szCs w:val="24"/>
        </w:rPr>
        <w:t xml:space="preserve">this month. </w:t>
      </w:r>
      <w:r>
        <w:rPr>
          <w:sz w:val="24"/>
          <w:szCs w:val="24"/>
        </w:rPr>
        <w:t xml:space="preserve">The August class will be </w:t>
      </w:r>
      <w:r w:rsidR="00D0649F">
        <w:rPr>
          <w:sz w:val="24"/>
          <w:szCs w:val="24"/>
        </w:rPr>
        <w:t>making handles</w:t>
      </w:r>
      <w:r w:rsidR="00E35D3E">
        <w:rPr>
          <w:sz w:val="24"/>
          <w:szCs w:val="24"/>
        </w:rPr>
        <w:t>, binding</w:t>
      </w:r>
      <w:r w:rsidR="00D0649F">
        <w:rPr>
          <w:sz w:val="24"/>
          <w:szCs w:val="24"/>
        </w:rPr>
        <w:t xml:space="preserve"> and putting the bag together.  </w:t>
      </w:r>
      <w:r w:rsidR="00891066">
        <w:rPr>
          <w:sz w:val="24"/>
          <w:szCs w:val="24"/>
        </w:rPr>
        <w:t xml:space="preserve">As time allows, we will look at additional techniques that can be completed using the </w:t>
      </w:r>
      <w:r w:rsidR="009852C5">
        <w:rPr>
          <w:sz w:val="24"/>
          <w:szCs w:val="24"/>
        </w:rPr>
        <w:t xml:space="preserve">standard, cording and elastic feet.  </w:t>
      </w:r>
    </w:p>
    <w:p w14:paraId="39A475FE" w14:textId="5AF0D5AD" w:rsidR="00805643" w:rsidRDefault="0067516D" w:rsidP="00E35D3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request </w:t>
      </w:r>
      <w:r w:rsidR="003C6A06">
        <w:rPr>
          <w:sz w:val="24"/>
          <w:szCs w:val="24"/>
        </w:rPr>
        <w:t xml:space="preserve">Baby Lock </w:t>
      </w:r>
      <w:proofErr w:type="spellStart"/>
      <w:r>
        <w:rPr>
          <w:sz w:val="24"/>
          <w:szCs w:val="24"/>
        </w:rPr>
        <w:t>s</w:t>
      </w:r>
      <w:r w:rsidR="003C6A06">
        <w:rPr>
          <w:sz w:val="24"/>
          <w:szCs w:val="24"/>
        </w:rPr>
        <w:t>ergers</w:t>
      </w:r>
      <w:proofErr w:type="spellEnd"/>
      <w:r w:rsidR="003C6A06">
        <w:rPr>
          <w:sz w:val="24"/>
          <w:szCs w:val="24"/>
        </w:rPr>
        <w:t xml:space="preserve"> only and please be familiar with threading for a 4 thread overlock. </w:t>
      </w:r>
      <w:r w:rsidR="00443D5A">
        <w:rPr>
          <w:sz w:val="24"/>
          <w:szCs w:val="24"/>
        </w:rPr>
        <w:t xml:space="preserve"> </w:t>
      </w:r>
    </w:p>
    <w:p w14:paraId="317FEDE5" w14:textId="493D31B8" w:rsidR="00181056" w:rsidRDefault="009852C5" w:rsidP="00181056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First c</w:t>
      </w:r>
      <w:r w:rsidR="00181056">
        <w:rPr>
          <w:sz w:val="24"/>
          <w:szCs w:val="24"/>
        </w:rPr>
        <w:t>lass date is Saturday,</w:t>
      </w:r>
      <w:r w:rsidR="00432440">
        <w:rPr>
          <w:sz w:val="24"/>
          <w:szCs w:val="24"/>
        </w:rPr>
        <w:t xml:space="preserve"> June</w:t>
      </w:r>
      <w:r w:rsidR="00BD6FFA">
        <w:rPr>
          <w:sz w:val="24"/>
          <w:szCs w:val="24"/>
        </w:rPr>
        <w:t xml:space="preserve"> </w:t>
      </w:r>
      <w:r w:rsidR="00BE3CBE">
        <w:rPr>
          <w:sz w:val="24"/>
          <w:szCs w:val="24"/>
        </w:rPr>
        <w:t>4</w:t>
      </w:r>
      <w:r w:rsidR="00181056">
        <w:rPr>
          <w:sz w:val="24"/>
          <w:szCs w:val="24"/>
        </w:rPr>
        <w:t xml:space="preserve">, 2022.    1:00 pm to </w:t>
      </w:r>
      <w:r w:rsidR="00C208B8">
        <w:rPr>
          <w:sz w:val="24"/>
          <w:szCs w:val="24"/>
        </w:rPr>
        <w:t>4</w:t>
      </w:r>
      <w:r w:rsidR="00181056">
        <w:rPr>
          <w:sz w:val="24"/>
          <w:szCs w:val="24"/>
        </w:rPr>
        <w:t>:00 pm</w:t>
      </w:r>
      <w:r w:rsidR="00CB6BB3">
        <w:rPr>
          <w:sz w:val="24"/>
          <w:szCs w:val="24"/>
        </w:rPr>
        <w:t xml:space="preserve">   C</w:t>
      </w:r>
      <w:r w:rsidR="00214CD5">
        <w:rPr>
          <w:sz w:val="24"/>
          <w:szCs w:val="24"/>
        </w:rPr>
        <w:t xml:space="preserve">lass fee is $35.  Kit fee will be $30 and will include 6 </w:t>
      </w:r>
      <w:proofErr w:type="spellStart"/>
      <w:r w:rsidR="00214CD5">
        <w:rPr>
          <w:sz w:val="24"/>
          <w:szCs w:val="24"/>
        </w:rPr>
        <w:t>Kaffe</w:t>
      </w:r>
      <w:proofErr w:type="spellEnd"/>
      <w:r w:rsidR="00214CD5">
        <w:rPr>
          <w:sz w:val="24"/>
          <w:szCs w:val="24"/>
        </w:rPr>
        <w:t xml:space="preserve"> </w:t>
      </w:r>
      <w:proofErr w:type="spellStart"/>
      <w:r w:rsidR="00214CD5">
        <w:rPr>
          <w:sz w:val="24"/>
          <w:szCs w:val="24"/>
        </w:rPr>
        <w:t>Fasset</w:t>
      </w:r>
      <w:r w:rsidR="000C5FEB">
        <w:rPr>
          <w:sz w:val="24"/>
          <w:szCs w:val="24"/>
        </w:rPr>
        <w:t>t</w:t>
      </w:r>
      <w:proofErr w:type="spellEnd"/>
      <w:r w:rsidR="00FC6063">
        <w:rPr>
          <w:sz w:val="24"/>
          <w:szCs w:val="24"/>
        </w:rPr>
        <w:t xml:space="preserve"> fat quarters </w:t>
      </w:r>
      <w:r w:rsidR="00B763B6">
        <w:rPr>
          <w:sz w:val="24"/>
          <w:szCs w:val="24"/>
        </w:rPr>
        <w:t xml:space="preserve">(you will pick them) </w:t>
      </w:r>
      <w:r w:rsidR="00FC6063">
        <w:rPr>
          <w:sz w:val="24"/>
          <w:szCs w:val="24"/>
        </w:rPr>
        <w:t xml:space="preserve">and </w:t>
      </w:r>
      <w:r w:rsidR="00DE052C">
        <w:rPr>
          <w:sz w:val="24"/>
          <w:szCs w:val="24"/>
        </w:rPr>
        <w:t xml:space="preserve">fusible foam stabilizer. </w:t>
      </w:r>
      <w:r w:rsidR="00214CD5">
        <w:rPr>
          <w:sz w:val="24"/>
          <w:szCs w:val="24"/>
        </w:rPr>
        <w:t xml:space="preserve"> </w:t>
      </w:r>
    </w:p>
    <w:p w14:paraId="37D44C34" w14:textId="04E96CFD" w:rsidR="009852C5" w:rsidRPr="00805643" w:rsidRDefault="009852C5" w:rsidP="00181056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Second class date is Saturday, August</w:t>
      </w:r>
      <w:r w:rsidR="00460270">
        <w:rPr>
          <w:sz w:val="24"/>
          <w:szCs w:val="24"/>
        </w:rPr>
        <w:t xml:space="preserve"> 6, 2022.  1:00 pm to 4:00 pm. Class fee is $35. There will be no kit fee for this class.  </w:t>
      </w:r>
    </w:p>
    <w:p w14:paraId="10F0CDE0" w14:textId="786BB07C" w:rsidR="00677E02" w:rsidRPr="00F903C0" w:rsidRDefault="00677E02" w:rsidP="00F903C0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  <w:u w:val="single"/>
        </w:rPr>
      </w:pPr>
      <w:r w:rsidRPr="00F903C0">
        <w:rPr>
          <w:b/>
          <w:bCs/>
          <w:i/>
          <w:iCs/>
          <w:sz w:val="24"/>
          <w:szCs w:val="24"/>
          <w:u w:val="single"/>
        </w:rPr>
        <w:t>Objectives:</w:t>
      </w:r>
    </w:p>
    <w:p w14:paraId="7A8E87F9" w14:textId="77777777" w:rsidR="006C7BFB" w:rsidRDefault="00C80AFE" w:rsidP="00677E0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gain experience in using your </w:t>
      </w:r>
      <w:r w:rsidR="00FE058C">
        <w:rPr>
          <w:sz w:val="24"/>
          <w:szCs w:val="24"/>
        </w:rPr>
        <w:t xml:space="preserve">serger. </w:t>
      </w:r>
    </w:p>
    <w:p w14:paraId="09B6BB74" w14:textId="37B70E17" w:rsidR="00C2059F" w:rsidRDefault="00CB6BB3" w:rsidP="00677E02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Discover techniques </w:t>
      </w:r>
      <w:r w:rsidR="00B25CCC"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the standard foot, the cording foot and the elastic foot.  </w:t>
      </w:r>
      <w:r w:rsidR="00DC783C">
        <w:rPr>
          <w:sz w:val="24"/>
          <w:szCs w:val="24"/>
        </w:rPr>
        <w:t xml:space="preserve">Please make sure that you have a cording foot and elastic foot for your </w:t>
      </w:r>
      <w:r w:rsidR="005A2386">
        <w:rPr>
          <w:sz w:val="24"/>
          <w:szCs w:val="24"/>
        </w:rPr>
        <w:t xml:space="preserve">model of </w:t>
      </w:r>
      <w:r w:rsidR="00DC783C">
        <w:rPr>
          <w:sz w:val="24"/>
          <w:szCs w:val="24"/>
        </w:rPr>
        <w:t xml:space="preserve">serger.  </w:t>
      </w:r>
    </w:p>
    <w:p w14:paraId="24AA6CA9" w14:textId="29C6318F" w:rsidR="002035ED" w:rsidRDefault="002035ED" w:rsidP="00F87DEF">
      <w:pPr>
        <w:pStyle w:val="ListParagraph"/>
        <w:ind w:left="1440"/>
        <w:jc w:val="both"/>
        <w:rPr>
          <w:sz w:val="24"/>
          <w:szCs w:val="24"/>
        </w:rPr>
      </w:pPr>
    </w:p>
    <w:p w14:paraId="6093F284" w14:textId="0B0A4507" w:rsidR="0034207B" w:rsidRPr="00FC3BB9" w:rsidRDefault="0034207B" w:rsidP="0034207B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  <w:u w:val="single"/>
        </w:rPr>
      </w:pPr>
      <w:r w:rsidRPr="00FC3BB9">
        <w:rPr>
          <w:b/>
          <w:bCs/>
          <w:i/>
          <w:iCs/>
          <w:sz w:val="24"/>
          <w:szCs w:val="24"/>
          <w:u w:val="single"/>
        </w:rPr>
        <w:t>Supplies Needed:</w:t>
      </w:r>
    </w:p>
    <w:p w14:paraId="2406CEFF" w14:textId="5D551CD4" w:rsidR="0034207B" w:rsidRDefault="00EC3585" w:rsidP="0034207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Baby Lock </w:t>
      </w:r>
      <w:r w:rsidR="00FE058C">
        <w:rPr>
          <w:sz w:val="24"/>
          <w:szCs w:val="24"/>
        </w:rPr>
        <w:t>Serger</w:t>
      </w:r>
      <w:r w:rsidR="00A91689">
        <w:rPr>
          <w:sz w:val="24"/>
          <w:szCs w:val="24"/>
        </w:rPr>
        <w:t xml:space="preserve"> </w:t>
      </w:r>
      <w:r w:rsidR="00C80AFE">
        <w:rPr>
          <w:sz w:val="24"/>
          <w:szCs w:val="24"/>
        </w:rPr>
        <w:t xml:space="preserve">in good working condition </w:t>
      </w:r>
      <w:r w:rsidR="0034207B">
        <w:rPr>
          <w:sz w:val="24"/>
          <w:szCs w:val="24"/>
        </w:rPr>
        <w:t>with power cord</w:t>
      </w:r>
      <w:r w:rsidR="00EA52F8">
        <w:rPr>
          <w:sz w:val="24"/>
          <w:szCs w:val="24"/>
        </w:rPr>
        <w:t xml:space="preserve"> </w:t>
      </w:r>
      <w:r>
        <w:rPr>
          <w:sz w:val="24"/>
          <w:szCs w:val="24"/>
        </w:rPr>
        <w:t>(If you do not have a Baby Lock Serger, we will provide a loaner.</w:t>
      </w:r>
      <w:r w:rsidR="002215B4">
        <w:rPr>
          <w:sz w:val="24"/>
          <w:szCs w:val="24"/>
        </w:rPr>
        <w:t xml:space="preserve"> Please let us know before class.</w:t>
      </w:r>
      <w:r>
        <w:rPr>
          <w:sz w:val="24"/>
          <w:szCs w:val="24"/>
        </w:rPr>
        <w:t xml:space="preserve">)  </w:t>
      </w:r>
    </w:p>
    <w:p w14:paraId="026900E5" w14:textId="1EAC1AA6" w:rsidR="00840123" w:rsidRDefault="00840123" w:rsidP="00EC3585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serger feet and accessories</w:t>
      </w:r>
      <w:r w:rsidR="00BB58F2">
        <w:rPr>
          <w:sz w:val="24"/>
          <w:szCs w:val="24"/>
        </w:rPr>
        <w:t xml:space="preserve">. Need cording foot and elastic foot.  </w:t>
      </w:r>
    </w:p>
    <w:p w14:paraId="3E432AA9" w14:textId="23FA6A7C" w:rsidR="00840123" w:rsidRDefault="00840123" w:rsidP="00EC3585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Serger thread – 4 cones – neutral color – white or off-white</w:t>
      </w:r>
    </w:p>
    <w:p w14:paraId="76B94131" w14:textId="6D73AD25" w:rsidR="00E22D69" w:rsidRDefault="00E22D69" w:rsidP="00EC3585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needles</w:t>
      </w:r>
    </w:p>
    <w:p w14:paraId="430F87A6" w14:textId="6F3A2F1B" w:rsidR="0034207B" w:rsidRDefault="00FE058C" w:rsidP="00EC3585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Serger Manual - </w:t>
      </w:r>
      <w:r w:rsidR="00A91689">
        <w:rPr>
          <w:sz w:val="24"/>
          <w:szCs w:val="24"/>
        </w:rPr>
        <w:t xml:space="preserve">in case you need help with the </w:t>
      </w:r>
      <w:r>
        <w:rPr>
          <w:sz w:val="24"/>
          <w:szCs w:val="24"/>
        </w:rPr>
        <w:t>serger</w:t>
      </w:r>
    </w:p>
    <w:p w14:paraId="50E4FD5B" w14:textId="69EA52EC" w:rsidR="0034207B" w:rsidRDefault="0034207B" w:rsidP="0034207B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Basic </w:t>
      </w:r>
      <w:r w:rsidR="00E254DB">
        <w:rPr>
          <w:sz w:val="24"/>
          <w:szCs w:val="24"/>
        </w:rPr>
        <w:t>sewing/</w:t>
      </w:r>
      <w:proofErr w:type="spellStart"/>
      <w:r w:rsidR="00E254DB">
        <w:rPr>
          <w:sz w:val="24"/>
          <w:szCs w:val="24"/>
        </w:rPr>
        <w:t>serging</w:t>
      </w:r>
      <w:proofErr w:type="spellEnd"/>
      <w:r w:rsidR="00E254DB">
        <w:rPr>
          <w:sz w:val="24"/>
          <w:szCs w:val="24"/>
        </w:rPr>
        <w:t xml:space="preserve"> s</w:t>
      </w:r>
      <w:r>
        <w:rPr>
          <w:sz w:val="24"/>
          <w:szCs w:val="24"/>
        </w:rPr>
        <w:t>upplies such as scissors,</w:t>
      </w:r>
      <w:r w:rsidR="00E254DB">
        <w:rPr>
          <w:sz w:val="24"/>
          <w:szCs w:val="24"/>
        </w:rPr>
        <w:t xml:space="preserve"> Wonder Clips, </w:t>
      </w:r>
      <w:r w:rsidR="006C7BFB">
        <w:rPr>
          <w:sz w:val="24"/>
          <w:szCs w:val="24"/>
        </w:rPr>
        <w:t xml:space="preserve">rulers, rotary cutter, </w:t>
      </w:r>
      <w:r w:rsidR="00E254DB">
        <w:rPr>
          <w:sz w:val="24"/>
          <w:szCs w:val="24"/>
        </w:rPr>
        <w:t>p</w:t>
      </w:r>
      <w:r w:rsidR="00DD5731">
        <w:rPr>
          <w:sz w:val="24"/>
          <w:szCs w:val="24"/>
        </w:rPr>
        <w:t>i</w:t>
      </w:r>
      <w:r w:rsidR="00E254DB">
        <w:rPr>
          <w:sz w:val="24"/>
          <w:szCs w:val="24"/>
        </w:rPr>
        <w:t xml:space="preserve">ns, etc.  </w:t>
      </w:r>
    </w:p>
    <w:p w14:paraId="75F8F332" w14:textId="6B4BF0E4" w:rsidR="00F04DB1" w:rsidRPr="003946E7" w:rsidRDefault="00B34EFE" w:rsidP="00F04DB1">
      <w:pPr>
        <w:pStyle w:val="ListParagraph"/>
        <w:numPr>
          <w:ilvl w:val="1"/>
          <w:numId w:val="1"/>
        </w:numPr>
        <w:jc w:val="right"/>
      </w:pPr>
      <w:r w:rsidRPr="004C069A">
        <w:rPr>
          <w:sz w:val="24"/>
          <w:szCs w:val="24"/>
        </w:rPr>
        <w:t xml:space="preserve">One jelly roll – Please purchase at Sewingly Yours if possible.  Not mandatory. </w:t>
      </w:r>
    </w:p>
    <w:p w14:paraId="2B403D7B" w14:textId="53C0ED6B" w:rsidR="00E90155" w:rsidRDefault="003946E7" w:rsidP="00BB58F2">
      <w:pPr>
        <w:pStyle w:val="ListParagraph"/>
        <w:numPr>
          <w:ilvl w:val="1"/>
          <w:numId w:val="1"/>
        </w:numPr>
      </w:pPr>
      <w:r w:rsidRPr="00BB58F2">
        <w:rPr>
          <w:sz w:val="24"/>
          <w:szCs w:val="24"/>
        </w:rPr>
        <w:t xml:space="preserve">Fabric scraps to practice techniques before using the </w:t>
      </w:r>
      <w:proofErr w:type="spellStart"/>
      <w:r w:rsidRPr="00BB58F2">
        <w:rPr>
          <w:sz w:val="24"/>
          <w:szCs w:val="24"/>
        </w:rPr>
        <w:t>Kaffe</w:t>
      </w:r>
      <w:proofErr w:type="spellEnd"/>
      <w:r w:rsidRPr="00BB58F2">
        <w:rPr>
          <w:sz w:val="24"/>
          <w:szCs w:val="24"/>
        </w:rPr>
        <w:t xml:space="preserve"> </w:t>
      </w:r>
      <w:proofErr w:type="spellStart"/>
      <w:r w:rsidRPr="00BB58F2">
        <w:rPr>
          <w:sz w:val="24"/>
          <w:szCs w:val="24"/>
        </w:rPr>
        <w:t>Fassett</w:t>
      </w:r>
      <w:proofErr w:type="spellEnd"/>
      <w:r w:rsidRPr="00BB58F2">
        <w:rPr>
          <w:sz w:val="24"/>
          <w:szCs w:val="24"/>
        </w:rPr>
        <w:t xml:space="preserve"> fabric.  </w:t>
      </w:r>
    </w:p>
    <w:sectPr w:rsidR="00E90155" w:rsidSect="006C022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A13C" w14:textId="77777777" w:rsidR="00DE19C4" w:rsidRDefault="00DE19C4" w:rsidP="006C0222">
      <w:pPr>
        <w:spacing w:after="0" w:line="240" w:lineRule="auto"/>
      </w:pPr>
      <w:r>
        <w:separator/>
      </w:r>
    </w:p>
  </w:endnote>
  <w:endnote w:type="continuationSeparator" w:id="0">
    <w:p w14:paraId="1252042F" w14:textId="77777777" w:rsidR="00DE19C4" w:rsidRDefault="00DE19C4" w:rsidP="006C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0AEE" w14:textId="5D38EE5E" w:rsidR="006C0222" w:rsidRDefault="006C0222">
    <w:pPr>
      <w:pStyle w:val="Footer"/>
    </w:pPr>
    <w:r>
      <w:ptab w:relativeTo="margin" w:alignment="center" w:leader="none"/>
    </w:r>
    <w:r>
      <w:t>Written by Janet Sowers</w:t>
    </w:r>
    <w:r>
      <w:ptab w:relativeTo="margin" w:alignment="right" w:leader="none"/>
    </w:r>
    <w:r w:rsidR="00D753E9">
      <w:t>4/8/2022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C779" w14:textId="77777777" w:rsidR="00DE19C4" w:rsidRDefault="00DE19C4" w:rsidP="006C0222">
      <w:pPr>
        <w:spacing w:after="0" w:line="240" w:lineRule="auto"/>
      </w:pPr>
      <w:r>
        <w:separator/>
      </w:r>
    </w:p>
  </w:footnote>
  <w:footnote w:type="continuationSeparator" w:id="0">
    <w:p w14:paraId="2C5A8F74" w14:textId="77777777" w:rsidR="00DE19C4" w:rsidRDefault="00DE19C4" w:rsidP="006C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D2E"/>
    <w:multiLevelType w:val="hybridMultilevel"/>
    <w:tmpl w:val="414E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0BAF"/>
    <w:multiLevelType w:val="hybridMultilevel"/>
    <w:tmpl w:val="B6A2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4028A"/>
    <w:multiLevelType w:val="hybridMultilevel"/>
    <w:tmpl w:val="4E9AB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6869090">
    <w:abstractNumId w:val="1"/>
  </w:num>
  <w:num w:numId="2" w16cid:durableId="1611401844">
    <w:abstractNumId w:val="2"/>
  </w:num>
  <w:num w:numId="3" w16cid:durableId="84891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3A"/>
    <w:rsid w:val="00026524"/>
    <w:rsid w:val="00032725"/>
    <w:rsid w:val="00033DD9"/>
    <w:rsid w:val="000969A8"/>
    <w:rsid w:val="000C5FEB"/>
    <w:rsid w:val="000D161E"/>
    <w:rsid w:val="000D7B37"/>
    <w:rsid w:val="000E3DAA"/>
    <w:rsid w:val="000F37C1"/>
    <w:rsid w:val="000F6AB2"/>
    <w:rsid w:val="00132DAF"/>
    <w:rsid w:val="0013331B"/>
    <w:rsid w:val="00181056"/>
    <w:rsid w:val="001C16F0"/>
    <w:rsid w:val="001C1751"/>
    <w:rsid w:val="002035ED"/>
    <w:rsid w:val="002075A7"/>
    <w:rsid w:val="00214CD5"/>
    <w:rsid w:val="002215B4"/>
    <w:rsid w:val="00261ED2"/>
    <w:rsid w:val="00295B5E"/>
    <w:rsid w:val="002D333A"/>
    <w:rsid w:val="003072E9"/>
    <w:rsid w:val="00332ECE"/>
    <w:rsid w:val="0034207B"/>
    <w:rsid w:val="003702CE"/>
    <w:rsid w:val="00393CAF"/>
    <w:rsid w:val="003946E7"/>
    <w:rsid w:val="003C6A06"/>
    <w:rsid w:val="003F3B9A"/>
    <w:rsid w:val="00432440"/>
    <w:rsid w:val="00443D5A"/>
    <w:rsid w:val="0045564F"/>
    <w:rsid w:val="00457357"/>
    <w:rsid w:val="00460270"/>
    <w:rsid w:val="004820C9"/>
    <w:rsid w:val="0048544C"/>
    <w:rsid w:val="004A090B"/>
    <w:rsid w:val="004C069A"/>
    <w:rsid w:val="004E568D"/>
    <w:rsid w:val="00513FDE"/>
    <w:rsid w:val="00566F6D"/>
    <w:rsid w:val="00576FCB"/>
    <w:rsid w:val="005A2386"/>
    <w:rsid w:val="005C46C1"/>
    <w:rsid w:val="005E3B24"/>
    <w:rsid w:val="0064791B"/>
    <w:rsid w:val="00651914"/>
    <w:rsid w:val="0067516D"/>
    <w:rsid w:val="00677E02"/>
    <w:rsid w:val="00680863"/>
    <w:rsid w:val="00691DF3"/>
    <w:rsid w:val="006B2053"/>
    <w:rsid w:val="006C0222"/>
    <w:rsid w:val="006C58BF"/>
    <w:rsid w:val="006C7BFB"/>
    <w:rsid w:val="006D47B4"/>
    <w:rsid w:val="007172A0"/>
    <w:rsid w:val="00741775"/>
    <w:rsid w:val="00747493"/>
    <w:rsid w:val="0077677E"/>
    <w:rsid w:val="00777D1A"/>
    <w:rsid w:val="00782030"/>
    <w:rsid w:val="007A5DA0"/>
    <w:rsid w:val="007B63CB"/>
    <w:rsid w:val="007C556E"/>
    <w:rsid w:val="00802906"/>
    <w:rsid w:val="00805643"/>
    <w:rsid w:val="008159A5"/>
    <w:rsid w:val="00824390"/>
    <w:rsid w:val="00840123"/>
    <w:rsid w:val="00891066"/>
    <w:rsid w:val="009852C5"/>
    <w:rsid w:val="009A6D74"/>
    <w:rsid w:val="009B19A7"/>
    <w:rsid w:val="009B5E3E"/>
    <w:rsid w:val="009E24FD"/>
    <w:rsid w:val="00A35881"/>
    <w:rsid w:val="00A36486"/>
    <w:rsid w:val="00A8026D"/>
    <w:rsid w:val="00A91689"/>
    <w:rsid w:val="00A937C6"/>
    <w:rsid w:val="00AC4402"/>
    <w:rsid w:val="00AD261F"/>
    <w:rsid w:val="00AE5375"/>
    <w:rsid w:val="00B02692"/>
    <w:rsid w:val="00B25CCC"/>
    <w:rsid w:val="00B34EFE"/>
    <w:rsid w:val="00B763B6"/>
    <w:rsid w:val="00BA5F34"/>
    <w:rsid w:val="00BB58F2"/>
    <w:rsid w:val="00BD634E"/>
    <w:rsid w:val="00BD6FFA"/>
    <w:rsid w:val="00BE3CBE"/>
    <w:rsid w:val="00C2059F"/>
    <w:rsid w:val="00C208B8"/>
    <w:rsid w:val="00C305B4"/>
    <w:rsid w:val="00C54D7E"/>
    <w:rsid w:val="00C666BF"/>
    <w:rsid w:val="00C80AFE"/>
    <w:rsid w:val="00C81D78"/>
    <w:rsid w:val="00CB0F86"/>
    <w:rsid w:val="00CB6BB3"/>
    <w:rsid w:val="00CC09F7"/>
    <w:rsid w:val="00CD4DB8"/>
    <w:rsid w:val="00CF7E90"/>
    <w:rsid w:val="00D0649F"/>
    <w:rsid w:val="00D57B16"/>
    <w:rsid w:val="00D753E9"/>
    <w:rsid w:val="00D80080"/>
    <w:rsid w:val="00D90005"/>
    <w:rsid w:val="00DC783C"/>
    <w:rsid w:val="00DD0BF8"/>
    <w:rsid w:val="00DD3417"/>
    <w:rsid w:val="00DD5731"/>
    <w:rsid w:val="00DE052C"/>
    <w:rsid w:val="00DE19C4"/>
    <w:rsid w:val="00DF62E8"/>
    <w:rsid w:val="00E13B9B"/>
    <w:rsid w:val="00E22D69"/>
    <w:rsid w:val="00E254DB"/>
    <w:rsid w:val="00E35D3E"/>
    <w:rsid w:val="00E72C4E"/>
    <w:rsid w:val="00E90155"/>
    <w:rsid w:val="00EA065F"/>
    <w:rsid w:val="00EA52F8"/>
    <w:rsid w:val="00EC3585"/>
    <w:rsid w:val="00EE006C"/>
    <w:rsid w:val="00F04DB1"/>
    <w:rsid w:val="00F33629"/>
    <w:rsid w:val="00F3769F"/>
    <w:rsid w:val="00F42DEB"/>
    <w:rsid w:val="00F63A9F"/>
    <w:rsid w:val="00F7500C"/>
    <w:rsid w:val="00F7551D"/>
    <w:rsid w:val="00F87DEF"/>
    <w:rsid w:val="00F903C0"/>
    <w:rsid w:val="00FC3BB9"/>
    <w:rsid w:val="00FC6063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D5A3"/>
  <w15:chartTrackingRefBased/>
  <w15:docId w15:val="{A9D847AC-D837-4F0F-9FBA-452F9237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E02"/>
  </w:style>
  <w:style w:type="paragraph" w:styleId="Heading1">
    <w:name w:val="heading 1"/>
    <w:basedOn w:val="Normal"/>
    <w:next w:val="Normal"/>
    <w:link w:val="Heading1Char"/>
    <w:uiPriority w:val="9"/>
    <w:qFormat/>
    <w:rsid w:val="00677E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E0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E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E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E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7E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E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E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E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E0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77E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E0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E0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7E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E0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E0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E0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E0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E0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E0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E0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E0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E0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E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7E0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77E02"/>
    <w:rPr>
      <w:b/>
      <w:bCs/>
    </w:rPr>
  </w:style>
  <w:style w:type="character" w:styleId="Emphasis">
    <w:name w:val="Emphasis"/>
    <w:basedOn w:val="DefaultParagraphFont"/>
    <w:uiPriority w:val="20"/>
    <w:qFormat/>
    <w:rsid w:val="00677E02"/>
    <w:rPr>
      <w:i/>
      <w:iCs/>
    </w:rPr>
  </w:style>
  <w:style w:type="paragraph" w:styleId="NoSpacing">
    <w:name w:val="No Spacing"/>
    <w:uiPriority w:val="1"/>
    <w:qFormat/>
    <w:rsid w:val="00677E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7E0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E0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77E0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7E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7E0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77E0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7E0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E02"/>
    <w:pPr>
      <w:outlineLvl w:val="9"/>
    </w:pPr>
  </w:style>
  <w:style w:type="paragraph" w:styleId="ListParagraph">
    <w:name w:val="List Paragraph"/>
    <w:basedOn w:val="Normal"/>
    <w:uiPriority w:val="34"/>
    <w:qFormat/>
    <w:rsid w:val="00677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22"/>
  </w:style>
  <w:style w:type="paragraph" w:styleId="Footer">
    <w:name w:val="footer"/>
    <w:basedOn w:val="Normal"/>
    <w:link w:val="FooterChar"/>
    <w:uiPriority w:val="99"/>
    <w:unhideWhenUsed/>
    <w:rsid w:val="006C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22"/>
  </w:style>
  <w:style w:type="character" w:styleId="Hyperlink">
    <w:name w:val="Hyperlink"/>
    <w:basedOn w:val="DefaultParagraphFont"/>
    <w:uiPriority w:val="99"/>
    <w:unhideWhenUsed/>
    <w:rsid w:val="00443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netsow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psowers1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E4C9-F5D8-4730-B38C-C70B226C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Sowers</dc:creator>
  <cp:keywords/>
  <dc:description/>
  <cp:lastModifiedBy>Janet Sowers</cp:lastModifiedBy>
  <cp:revision>31</cp:revision>
  <dcterms:created xsi:type="dcterms:W3CDTF">2022-04-09T02:17:00Z</dcterms:created>
  <dcterms:modified xsi:type="dcterms:W3CDTF">2022-04-09T02:48:00Z</dcterms:modified>
</cp:coreProperties>
</file>