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sz w:val="24"/>
          <w:szCs w:val="24"/>
        </w:rPr>
      </w:pPr>
      <w:r w:rsidDel="00000000" w:rsidR="00000000" w:rsidRPr="00000000">
        <w:rPr>
          <w:sz w:val="24"/>
          <w:szCs w:val="24"/>
          <w:rtl w:val="0"/>
        </w:rPr>
        <w:t xml:space="preserve">Cotton Gin Fabric </w:t>
      </w:r>
      <w:r w:rsidDel="00000000" w:rsidR="00000000" w:rsidRPr="00000000">
        <w:drawing>
          <wp:anchor allowOverlap="1" behindDoc="0" distB="114300" distT="114300" distL="114300" distR="114300" hidden="0" layoutInCell="1" locked="0" relativeHeight="0" simplePos="0">
            <wp:simplePos x="0" y="0"/>
            <wp:positionH relativeFrom="column">
              <wp:posOffset>-447674</wp:posOffset>
            </wp:positionH>
            <wp:positionV relativeFrom="paragraph">
              <wp:posOffset>114300</wp:posOffset>
            </wp:positionV>
            <wp:extent cx="890588" cy="91704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0588" cy="917041"/>
                    </a:xfrm>
                    <a:prstGeom prst="rect"/>
                    <a:ln/>
                  </pic:spPr>
                </pic:pic>
              </a:graphicData>
            </a:graphic>
          </wp:anchor>
        </w:drawing>
      </w:r>
    </w:p>
    <w:p w:rsidR="00000000" w:rsidDel="00000000" w:rsidP="00000000" w:rsidRDefault="00000000" w:rsidRPr="00000000" w14:paraId="00000002">
      <w:pPr>
        <w:spacing w:line="240" w:lineRule="auto"/>
        <w:ind w:hanging="180"/>
        <w:rPr>
          <w:sz w:val="24"/>
          <w:szCs w:val="24"/>
        </w:rPr>
      </w:pPr>
      <w:r w:rsidDel="00000000" w:rsidR="00000000" w:rsidRPr="00000000">
        <w:rPr>
          <w:sz w:val="24"/>
          <w:szCs w:val="24"/>
          <w:rtl w:val="0"/>
        </w:rPr>
        <w:t xml:space="preserve">700 E. Redlands Blvd., Suite I </w:t>
      </w:r>
    </w:p>
    <w:p w:rsidR="00000000" w:rsidDel="00000000" w:rsidP="00000000" w:rsidRDefault="00000000" w:rsidRPr="00000000" w14:paraId="00000003">
      <w:pPr>
        <w:spacing w:line="240" w:lineRule="auto"/>
        <w:ind w:left="-180" w:firstLine="0"/>
        <w:rPr>
          <w:sz w:val="24"/>
          <w:szCs w:val="24"/>
        </w:rPr>
      </w:pPr>
      <w:r w:rsidDel="00000000" w:rsidR="00000000" w:rsidRPr="00000000">
        <w:rPr>
          <w:sz w:val="24"/>
          <w:szCs w:val="24"/>
          <w:rtl w:val="0"/>
        </w:rPr>
        <w:t xml:space="preserve">Redlands, CA 92373</w:t>
      </w:r>
    </w:p>
    <w:p w:rsidR="00000000" w:rsidDel="00000000" w:rsidP="00000000" w:rsidRDefault="00000000" w:rsidRPr="00000000" w14:paraId="00000004">
      <w:pPr>
        <w:spacing w:line="240" w:lineRule="auto"/>
        <w:ind w:hanging="180"/>
        <w:rPr>
          <w:sz w:val="24"/>
          <w:szCs w:val="24"/>
        </w:rPr>
      </w:pPr>
      <w:r w:rsidDel="00000000" w:rsidR="00000000" w:rsidRPr="00000000">
        <w:rPr>
          <w:sz w:val="24"/>
          <w:szCs w:val="24"/>
          <w:rtl w:val="0"/>
        </w:rPr>
        <w:t xml:space="preserve">(909) 963-5610</w:t>
      </w:r>
    </w:p>
    <w:p w:rsidR="00000000" w:rsidDel="00000000" w:rsidP="00000000" w:rsidRDefault="00000000" w:rsidRPr="00000000" w14:paraId="00000005">
      <w:pPr>
        <w:spacing w:line="240" w:lineRule="auto"/>
        <w:ind w:hanging="180"/>
        <w:rPr>
          <w:sz w:val="24"/>
          <w:szCs w:val="24"/>
        </w:rPr>
      </w:pPr>
      <w:r w:rsidDel="00000000" w:rsidR="00000000" w:rsidRPr="00000000">
        <w:rPr>
          <w:sz w:val="24"/>
          <w:szCs w:val="24"/>
          <w:rtl w:val="0"/>
        </w:rPr>
        <w:t xml:space="preserve">fabrics@cottonginfabric.com</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34"/>
          <w:szCs w:val="34"/>
          <w:rtl w:val="0"/>
        </w:rPr>
        <w:t xml:space="preserve">Pick n Mix Quilt Top </w:t>
      </w:r>
      <w:r w:rsidDel="00000000" w:rsidR="00000000" w:rsidRPr="00000000">
        <w:rPr>
          <w:rtl w:val="0"/>
        </w:rPr>
      </w:r>
    </w:p>
    <w:p w:rsidR="00000000" w:rsidDel="00000000" w:rsidP="00000000" w:rsidRDefault="00000000" w:rsidRPr="00000000" w14:paraId="00000009">
      <w:pPr>
        <w:rPr>
          <w:b w:val="1"/>
          <w:sz w:val="34"/>
          <w:szCs w:val="3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Class Dates: </w:t>
      </w:r>
      <w:r w:rsidDel="00000000" w:rsidR="00000000" w:rsidRPr="00000000">
        <w:rPr>
          <w:sz w:val="24"/>
          <w:szCs w:val="24"/>
          <w:rtl w:val="0"/>
        </w:rPr>
        <w:t xml:space="preserve">March 11, 18, 25 2026</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Class Time: </w:t>
      </w:r>
      <w:r w:rsidDel="00000000" w:rsidR="00000000" w:rsidRPr="00000000">
        <w:rPr>
          <w:sz w:val="24"/>
          <w:szCs w:val="24"/>
          <w:rtl w:val="0"/>
        </w:rPr>
        <w:t xml:space="preserve"> 9:30-12:30</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Student Class Information Sheet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rtl w:val="0"/>
        </w:rPr>
        <w:t xml:space="preserve">Skill Level:</w:t>
      </w:r>
      <w:r w:rsidDel="00000000" w:rsidR="00000000" w:rsidRPr="00000000">
        <w:rPr>
          <w:rtl w:val="0"/>
        </w:rPr>
        <w:t xml:space="preserve"> </w:t>
      </w:r>
      <w:r w:rsidDel="00000000" w:rsidR="00000000" w:rsidRPr="00000000">
        <w:rPr>
          <w:sz w:val="24"/>
          <w:szCs w:val="24"/>
          <w:rtl w:val="0"/>
        </w:rPr>
        <w:t xml:space="preserve">  Confident beginner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rtl w:val="0"/>
        </w:rPr>
        <w:t xml:space="preserve">Class Description:</w:t>
      </w:r>
      <w:r w:rsidDel="00000000" w:rsidR="00000000" w:rsidRPr="00000000">
        <w:rPr>
          <w:rtl w:val="0"/>
        </w:rPr>
        <w:t xml:space="preserve"> </w:t>
      </w:r>
      <w:r w:rsidDel="00000000" w:rsidR="00000000" w:rsidRPr="00000000">
        <w:rPr>
          <w:sz w:val="24"/>
          <w:szCs w:val="24"/>
          <w:rtl w:val="0"/>
        </w:rPr>
        <w:t xml:space="preserve">This quilt will teach half square triangles, color planning, accurate cutting and sewing techniques and will give you some confidence to tackle future projects. This project is fat quarter friendly and easy to follow.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0" w:firstLine="0"/>
        <w:jc w:val="center"/>
        <w:rPr>
          <w:b w:val="1"/>
          <w:sz w:val="24"/>
          <w:szCs w:val="24"/>
          <w:u w:val="single"/>
        </w:rPr>
      </w:pPr>
      <w:r w:rsidDel="00000000" w:rsidR="00000000" w:rsidRPr="00000000">
        <w:rPr>
          <w:b w:val="1"/>
          <w:sz w:val="24"/>
          <w:szCs w:val="24"/>
          <w:u w:val="single"/>
          <w:rtl w:val="0"/>
        </w:rPr>
        <w:t xml:space="preserve">Pattern Info</w:t>
      </w:r>
    </w:p>
    <w:p w:rsidR="00000000" w:rsidDel="00000000" w:rsidP="00000000" w:rsidRDefault="00000000" w:rsidRPr="00000000" w14:paraId="00000015">
      <w:pPr>
        <w:ind w:left="0" w:firstLine="0"/>
        <w:rPr>
          <w:b w:val="1"/>
          <w:sz w:val="24"/>
          <w:szCs w:val="24"/>
          <w:u w:val="single"/>
        </w:rPr>
      </w:pPr>
      <w:r w:rsidDel="00000000" w:rsidR="00000000" w:rsidRPr="00000000">
        <w:rPr>
          <w:b w:val="1"/>
          <w:sz w:val="24"/>
          <w:szCs w:val="24"/>
          <w:u w:val="single"/>
          <w:rtl w:val="0"/>
        </w:rPr>
        <w:t xml:space="preserve">Pick N Mix pattern from American Patchwork and Quilting June 2025 or  </w:t>
      </w:r>
      <w:hyperlink r:id="rId7">
        <w:r w:rsidDel="00000000" w:rsidR="00000000" w:rsidRPr="00000000">
          <w:rPr>
            <w:rFonts w:ascii="Lora" w:cs="Lora" w:eastAsia="Lora" w:hAnsi="Lora"/>
            <w:b w:val="1"/>
            <w:color w:val="014ecb"/>
            <w:sz w:val="27"/>
            <w:szCs w:val="27"/>
            <w:highlight w:val="white"/>
            <w:u w:val="single"/>
            <w:rtl w:val="0"/>
          </w:rPr>
          <w:t xml:space="preserve">Purchase the individual quilt pattern</w:t>
        </w:r>
      </w:hyperlink>
      <w:r w:rsidDel="00000000" w:rsidR="00000000" w:rsidRPr="00000000">
        <w:rPr>
          <w:b w:val="1"/>
          <w:sz w:val="24"/>
          <w:szCs w:val="24"/>
          <w:u w:val="single"/>
          <w:rtl w:val="0"/>
        </w:rPr>
        <w:t xml:space="preserve"> at </w:t>
      </w:r>
      <w:hyperlink r:id="rId8">
        <w:r w:rsidDel="00000000" w:rsidR="00000000" w:rsidRPr="00000000">
          <w:rPr>
            <w:b w:val="1"/>
            <w:color w:val="1155cc"/>
            <w:sz w:val="24"/>
            <w:szCs w:val="24"/>
            <w:u w:val="single"/>
            <w:rtl w:val="0"/>
          </w:rPr>
          <w:t xml:space="preserve">https://www.allpeoplequilt.com/pick-n-mix-quilt-along</w:t>
        </w:r>
      </w:hyperlink>
      <w:r w:rsidDel="00000000" w:rsidR="00000000" w:rsidRPr="00000000">
        <w:rPr>
          <w:rtl w:val="0"/>
        </w:rPr>
      </w:r>
    </w:p>
    <w:p w:rsidR="00000000" w:rsidDel="00000000" w:rsidP="00000000" w:rsidRDefault="00000000" w:rsidRPr="00000000" w14:paraId="00000016">
      <w:pPr>
        <w:ind w:left="0" w:firstLine="0"/>
        <w:rPr>
          <w:b w:val="1"/>
          <w:sz w:val="24"/>
          <w:szCs w:val="24"/>
          <w:u w:val="single"/>
        </w:rPr>
      </w:pPr>
      <w:r w:rsidDel="00000000" w:rsidR="00000000" w:rsidRPr="00000000">
        <w:rPr>
          <w:rtl w:val="0"/>
        </w:rPr>
      </w:r>
    </w:p>
    <w:p w:rsidR="00000000" w:rsidDel="00000000" w:rsidP="00000000" w:rsidRDefault="00000000" w:rsidRPr="00000000" w14:paraId="00000017">
      <w:pPr>
        <w:ind w:left="0" w:firstLine="0"/>
        <w:jc w:val="center"/>
        <w:rPr>
          <w:color w:val="1155cc"/>
        </w:rPr>
      </w:pPr>
      <w:r w:rsidDel="00000000" w:rsidR="00000000" w:rsidRPr="00000000">
        <w:rPr>
          <w:color w:val="1155cc"/>
          <w:rtl w:val="0"/>
        </w:rPr>
        <w:t xml:space="preserve">All supplies purchased for class at Cotton Gin receive a 15% discount</w:t>
      </w:r>
      <w:r w:rsidDel="00000000" w:rsidR="00000000" w:rsidRPr="00000000">
        <w:rPr>
          <w:color w:val="1155cc"/>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Supplies from Home:</w:t>
      </w:r>
    </w:p>
    <w:p w:rsidR="00000000" w:rsidDel="00000000" w:rsidP="00000000" w:rsidRDefault="00000000" w:rsidRPr="00000000" w14:paraId="0000001A">
      <w:pPr>
        <w:numPr>
          <w:ilvl w:val="0"/>
          <w:numId w:val="7"/>
        </w:numPr>
        <w:ind w:left="720" w:hanging="360"/>
        <w:rPr/>
      </w:pPr>
      <w:r w:rsidDel="00000000" w:rsidR="00000000" w:rsidRPr="00000000">
        <w:rPr>
          <w:rtl w:val="0"/>
        </w:rPr>
        <w:t xml:space="preserve">Sewing Machine (in good working condition)</w:t>
      </w:r>
    </w:p>
    <w:p w:rsidR="00000000" w:rsidDel="00000000" w:rsidP="00000000" w:rsidRDefault="00000000" w:rsidRPr="00000000" w14:paraId="0000001B">
      <w:pPr>
        <w:numPr>
          <w:ilvl w:val="1"/>
          <w:numId w:val="7"/>
        </w:numPr>
        <w:ind w:left="1440" w:hanging="360"/>
        <w:rPr/>
      </w:pPr>
      <w:r w:rsidDel="00000000" w:rsidR="00000000" w:rsidRPr="00000000">
        <w:rPr>
          <w:rtl w:val="0"/>
        </w:rPr>
        <w:t xml:space="preserve">Presser Feet including and Open Toe Foot</w:t>
      </w:r>
    </w:p>
    <w:p w:rsidR="00000000" w:rsidDel="00000000" w:rsidP="00000000" w:rsidRDefault="00000000" w:rsidRPr="00000000" w14:paraId="0000001C">
      <w:pPr>
        <w:numPr>
          <w:ilvl w:val="1"/>
          <w:numId w:val="7"/>
        </w:numPr>
        <w:ind w:left="1440" w:hanging="360"/>
        <w:rPr/>
      </w:pPr>
      <w:r w:rsidDel="00000000" w:rsidR="00000000" w:rsidRPr="00000000">
        <w:rPr>
          <w:rtl w:val="0"/>
        </w:rPr>
        <w:t xml:space="preserve">Bobbins</w:t>
      </w:r>
    </w:p>
    <w:p w:rsidR="00000000" w:rsidDel="00000000" w:rsidP="00000000" w:rsidRDefault="00000000" w:rsidRPr="00000000" w14:paraId="0000001D">
      <w:pPr>
        <w:numPr>
          <w:ilvl w:val="0"/>
          <w:numId w:val="4"/>
        </w:numPr>
        <w:ind w:left="720" w:hanging="360"/>
        <w:rPr/>
      </w:pPr>
      <w:r w:rsidDel="00000000" w:rsidR="00000000" w:rsidRPr="00000000">
        <w:rPr>
          <w:rtl w:val="0"/>
        </w:rPr>
        <w:t xml:space="preserve">Standard sewing supplies</w:t>
      </w:r>
    </w:p>
    <w:p w:rsidR="00000000" w:rsidDel="00000000" w:rsidP="00000000" w:rsidRDefault="00000000" w:rsidRPr="00000000" w14:paraId="0000001E">
      <w:pPr>
        <w:numPr>
          <w:ilvl w:val="1"/>
          <w:numId w:val="4"/>
        </w:numPr>
        <w:ind w:left="1440" w:hanging="360"/>
      </w:pPr>
      <w:r w:rsidDel="00000000" w:rsidR="00000000" w:rsidRPr="00000000">
        <w:rPr>
          <w:rtl w:val="0"/>
        </w:rPr>
        <w:t xml:space="preserve">Rotary Cutter and personal cutting mat.</w:t>
      </w:r>
    </w:p>
    <w:p w:rsidR="00000000" w:rsidDel="00000000" w:rsidP="00000000" w:rsidRDefault="00000000" w:rsidRPr="00000000" w14:paraId="0000001F">
      <w:pPr>
        <w:numPr>
          <w:ilvl w:val="1"/>
          <w:numId w:val="4"/>
        </w:numPr>
        <w:ind w:left="1440" w:hanging="360"/>
      </w:pPr>
      <w:r w:rsidDel="00000000" w:rsidR="00000000" w:rsidRPr="00000000">
        <w:rPr>
          <w:rtl w:val="0"/>
        </w:rPr>
        <w:t xml:space="preserve">Pins and pin cushion</w:t>
      </w:r>
    </w:p>
    <w:p w:rsidR="00000000" w:rsidDel="00000000" w:rsidP="00000000" w:rsidRDefault="00000000" w:rsidRPr="00000000" w14:paraId="00000020">
      <w:pPr>
        <w:numPr>
          <w:ilvl w:val="1"/>
          <w:numId w:val="4"/>
        </w:numPr>
        <w:ind w:left="1440" w:hanging="360"/>
      </w:pPr>
      <w:r w:rsidDel="00000000" w:rsidR="00000000" w:rsidRPr="00000000">
        <w:rPr>
          <w:rtl w:val="0"/>
        </w:rPr>
        <w:t xml:space="preserve">Scissors and Seam Ripper</w:t>
      </w:r>
    </w:p>
    <w:p w:rsidR="00000000" w:rsidDel="00000000" w:rsidP="00000000" w:rsidRDefault="00000000" w:rsidRPr="00000000" w14:paraId="00000021">
      <w:pPr>
        <w:numPr>
          <w:ilvl w:val="1"/>
          <w:numId w:val="4"/>
        </w:numPr>
        <w:ind w:left="1440" w:hanging="360"/>
      </w:pPr>
      <w:r w:rsidDel="00000000" w:rsidR="00000000" w:rsidRPr="00000000">
        <w:rPr>
          <w:rtl w:val="0"/>
        </w:rPr>
        <w:t xml:space="preserve">Mini Iron and Iron Mat</w:t>
      </w:r>
    </w:p>
    <w:p w:rsidR="00000000" w:rsidDel="00000000" w:rsidP="00000000" w:rsidRDefault="00000000" w:rsidRPr="00000000" w14:paraId="00000022">
      <w:pPr>
        <w:numPr>
          <w:ilvl w:val="1"/>
          <w:numId w:val="4"/>
        </w:numPr>
        <w:ind w:left="1440" w:hanging="360"/>
      </w:pPr>
      <w:r w:rsidDel="00000000" w:rsidR="00000000" w:rsidRPr="00000000">
        <w:rPr>
          <w:rtl w:val="0"/>
        </w:rPr>
        <w:t xml:space="preserve">Erasable Marking tool</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b w:val="1"/>
          <w:rtl w:val="0"/>
        </w:rPr>
        <w:t xml:space="preserve">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arrival for class)</w:t>
      </w:r>
      <w:r w:rsidDel="00000000" w:rsidR="00000000" w:rsidRPr="00000000">
        <w:rPr>
          <w:rtl w:val="0"/>
        </w:rPr>
        <w:t xml:space="preserve">:</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Needles- Universal or 80/12 (please bring a new needle for every session)</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color w:val="cc0000"/>
        </w:rPr>
      </w:pPr>
      <w:r w:rsidDel="00000000" w:rsidR="00000000" w:rsidRPr="00000000">
        <w:rPr>
          <w:b w:val="1"/>
          <w:rtl w:val="0"/>
        </w:rPr>
        <w:t xml:space="preserve">Fabric/Embellishments 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arriving for class)</w:t>
      </w:r>
    </w:p>
    <w:p w:rsidR="00000000" w:rsidDel="00000000" w:rsidP="00000000" w:rsidRDefault="00000000" w:rsidRPr="00000000" w14:paraId="0000002B">
      <w:pPr>
        <w:numPr>
          <w:ilvl w:val="0"/>
          <w:numId w:val="5"/>
        </w:numPr>
        <w:ind w:left="720" w:hanging="360"/>
      </w:pPr>
      <w:r w:rsidDel="00000000" w:rsidR="00000000" w:rsidRPr="00000000">
        <w:rPr>
          <w:sz w:val="24"/>
          <w:szCs w:val="24"/>
          <w:rtl w:val="0"/>
        </w:rPr>
        <w:t xml:space="preserve">See pattern for fabric requirements and quantities</w:t>
      </w:r>
    </w:p>
    <w:p w:rsidR="00000000" w:rsidDel="00000000" w:rsidP="00000000" w:rsidRDefault="00000000" w:rsidRPr="00000000" w14:paraId="0000002C">
      <w:pPr>
        <w:numPr>
          <w:ilvl w:val="0"/>
          <w:numId w:val="5"/>
        </w:numPr>
        <w:ind w:left="720" w:hanging="360"/>
        <w:rPr>
          <w:sz w:val="24"/>
          <w:szCs w:val="24"/>
        </w:rPr>
      </w:pPr>
      <w:r w:rsidDel="00000000" w:rsidR="00000000" w:rsidRPr="00000000">
        <w:rPr>
          <w:sz w:val="24"/>
          <w:szCs w:val="24"/>
          <w:rtl w:val="0"/>
        </w:rPr>
        <w:t xml:space="preserve">Your usual sewing items like scissors, rotary cutters, pins, frixion markers, etc.</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hd w:fill="ffffff" w:val="clear"/>
        <w:rPr>
          <w:b w:val="1"/>
          <w:sz w:val="24"/>
          <w:szCs w:val="24"/>
          <w:u w:val="single"/>
        </w:rPr>
      </w:pPr>
      <w:r w:rsidDel="00000000" w:rsidR="00000000" w:rsidRPr="00000000">
        <w:rPr>
          <w:b w:val="1"/>
          <w:sz w:val="24"/>
          <w:szCs w:val="24"/>
          <w:u w:val="single"/>
          <w:rtl w:val="0"/>
        </w:rPr>
        <w:t xml:space="preserve">Class Guidelines:</w:t>
      </w:r>
    </w:p>
    <w:p w:rsidR="00000000" w:rsidDel="00000000" w:rsidP="00000000" w:rsidRDefault="00000000" w:rsidRPr="00000000" w14:paraId="0000002F">
      <w:pPr>
        <w:shd w:fill="ffffff" w:val="clear"/>
        <w:rPr>
          <w:b w:val="1"/>
          <w:sz w:val="24"/>
          <w:szCs w:val="24"/>
          <w:u w:val="single"/>
        </w:rPr>
      </w:pPr>
      <w:r w:rsidDel="00000000" w:rsidR="00000000" w:rsidRPr="00000000">
        <w:rPr>
          <w:rtl w:val="0"/>
        </w:rPr>
      </w:r>
    </w:p>
    <w:p w:rsidR="00000000" w:rsidDel="00000000" w:rsidP="00000000" w:rsidRDefault="00000000" w:rsidRPr="00000000" w14:paraId="00000030">
      <w:pPr>
        <w:shd w:fill="ffffff" w:val="clear"/>
        <w:rPr>
          <w:sz w:val="24"/>
          <w:szCs w:val="24"/>
        </w:rPr>
      </w:pPr>
      <w:r w:rsidDel="00000000" w:rsidR="00000000" w:rsidRPr="00000000">
        <w:rPr>
          <w:sz w:val="24"/>
          <w:szCs w:val="24"/>
          <w:rtl w:val="0"/>
        </w:rPr>
        <w:t xml:space="preserve">You will be sharing our classroom space with others. When you join our Cotton Gin community, please plan accordingly and respect the following guidelines:</w:t>
      </w:r>
    </w:p>
    <w:p w:rsidR="00000000" w:rsidDel="00000000" w:rsidP="00000000" w:rsidRDefault="00000000" w:rsidRPr="00000000" w14:paraId="00000031">
      <w:pPr>
        <w:shd w:fill="ffffff" w:val="clear"/>
        <w:rPr>
          <w:color w:val="8e8e8e"/>
          <w:sz w:val="24"/>
          <w:szCs w:val="24"/>
        </w:rPr>
      </w:pPr>
      <w:r w:rsidDel="00000000" w:rsidR="00000000" w:rsidRPr="00000000">
        <w:rPr>
          <w:rtl w:val="0"/>
        </w:rPr>
      </w:r>
    </w:p>
    <w:p w:rsidR="00000000" w:rsidDel="00000000" w:rsidP="00000000" w:rsidRDefault="00000000" w:rsidRPr="00000000" w14:paraId="00000032">
      <w:pPr>
        <w:shd w:fill="ffffff" w:val="clear"/>
        <w:rPr>
          <w:sz w:val="24"/>
          <w:szCs w:val="24"/>
          <w:u w:val="single"/>
        </w:rPr>
      </w:pPr>
      <w:r w:rsidDel="00000000" w:rsidR="00000000" w:rsidRPr="00000000">
        <w:rPr>
          <w:sz w:val="24"/>
          <w:szCs w:val="24"/>
          <w:u w:val="single"/>
          <w:rtl w:val="0"/>
        </w:rPr>
        <w:t xml:space="preserve">CLASS FEES:</w:t>
      </w:r>
    </w:p>
    <w:p w:rsidR="00000000" w:rsidDel="00000000" w:rsidP="00000000" w:rsidRDefault="00000000" w:rsidRPr="00000000" w14:paraId="00000033">
      <w:pPr>
        <w:numPr>
          <w:ilvl w:val="0"/>
          <w:numId w:val="3"/>
        </w:numPr>
        <w:shd w:fill="ffffff" w:val="clear"/>
        <w:ind w:left="720" w:hanging="360"/>
        <w:rPr>
          <w:sz w:val="24"/>
          <w:szCs w:val="24"/>
        </w:rPr>
      </w:pPr>
      <w:r w:rsidDel="00000000" w:rsidR="00000000" w:rsidRPr="00000000">
        <w:rPr>
          <w:sz w:val="24"/>
          <w:szCs w:val="24"/>
          <w:rtl w:val="0"/>
        </w:rPr>
        <w:t xml:space="preserve">Class fees must be paid at the time of registration. Your spot in a class will only be secured once you have paid.</w:t>
      </w:r>
    </w:p>
    <w:p w:rsidR="00000000" w:rsidDel="00000000" w:rsidP="00000000" w:rsidRDefault="00000000" w:rsidRPr="00000000" w14:paraId="00000034">
      <w:pPr>
        <w:numPr>
          <w:ilvl w:val="0"/>
          <w:numId w:val="3"/>
        </w:numPr>
        <w:shd w:fill="ffffff" w:val="clear"/>
        <w:ind w:left="720" w:hanging="360"/>
        <w:rPr>
          <w:sz w:val="24"/>
          <w:szCs w:val="24"/>
        </w:rPr>
      </w:pPr>
      <w:r w:rsidDel="00000000" w:rsidR="00000000" w:rsidRPr="00000000">
        <w:rPr>
          <w:sz w:val="24"/>
          <w:szCs w:val="24"/>
          <w:rtl w:val="0"/>
        </w:rPr>
        <w:t xml:space="preserve">Classes typically hold up to 8 students, with a minimum of 2-4 to be held.</w:t>
      </w:r>
    </w:p>
    <w:p w:rsidR="00000000" w:rsidDel="00000000" w:rsidP="00000000" w:rsidRDefault="00000000" w:rsidRPr="00000000" w14:paraId="00000035">
      <w:pPr>
        <w:numPr>
          <w:ilvl w:val="0"/>
          <w:numId w:val="3"/>
        </w:numPr>
        <w:shd w:fill="ffffff" w:val="clear"/>
        <w:ind w:left="720" w:hanging="360"/>
        <w:rPr>
          <w:sz w:val="24"/>
          <w:szCs w:val="24"/>
        </w:rPr>
      </w:pPr>
      <w:r w:rsidDel="00000000" w:rsidR="00000000" w:rsidRPr="00000000">
        <w:rPr>
          <w:sz w:val="24"/>
          <w:szCs w:val="24"/>
          <w:rtl w:val="0"/>
        </w:rPr>
        <w:t xml:space="preserve">There are NO REFUNDS. Store credit will be given if the course is canceled or for an unforeseen family emergency.</w:t>
      </w:r>
    </w:p>
    <w:p w:rsidR="00000000" w:rsidDel="00000000" w:rsidP="00000000" w:rsidRDefault="00000000" w:rsidRPr="00000000" w14:paraId="00000036">
      <w:pPr>
        <w:shd w:fill="ffffff" w:val="clear"/>
        <w:rPr>
          <w:color w:val="8e8e8e"/>
          <w:sz w:val="24"/>
          <w:szCs w:val="24"/>
        </w:rPr>
      </w:pPr>
      <w:r w:rsidDel="00000000" w:rsidR="00000000" w:rsidRPr="00000000">
        <w:rPr>
          <w:rtl w:val="0"/>
        </w:rPr>
      </w:r>
    </w:p>
    <w:p w:rsidR="00000000" w:rsidDel="00000000" w:rsidP="00000000" w:rsidRDefault="00000000" w:rsidRPr="00000000" w14:paraId="00000037">
      <w:pPr>
        <w:shd w:fill="ffffff" w:val="clear"/>
        <w:rPr>
          <w:sz w:val="24"/>
          <w:szCs w:val="24"/>
          <w:u w:val="single"/>
        </w:rPr>
      </w:pPr>
      <w:r w:rsidDel="00000000" w:rsidR="00000000" w:rsidRPr="00000000">
        <w:rPr>
          <w:sz w:val="24"/>
          <w:szCs w:val="24"/>
          <w:u w:val="single"/>
          <w:rtl w:val="0"/>
        </w:rPr>
        <w:t xml:space="preserve">CLASS SUPPLIES:</w:t>
      </w:r>
    </w:p>
    <w:p w:rsidR="00000000" w:rsidDel="00000000" w:rsidP="00000000" w:rsidRDefault="00000000" w:rsidRPr="00000000" w14:paraId="00000038">
      <w:pPr>
        <w:numPr>
          <w:ilvl w:val="0"/>
          <w:numId w:val="6"/>
        </w:numPr>
        <w:shd w:fill="ffffff" w:val="clear"/>
        <w:ind w:left="720" w:hanging="360"/>
        <w:rPr>
          <w:sz w:val="24"/>
          <w:szCs w:val="24"/>
        </w:rPr>
      </w:pPr>
      <w:r w:rsidDel="00000000" w:rsidR="00000000" w:rsidRPr="00000000">
        <w:rPr>
          <w:sz w:val="24"/>
          <w:szCs w:val="24"/>
          <w:rtl w:val="0"/>
        </w:rPr>
        <w:t xml:space="preserve">A cutting station and ironing boards are provided to be shared by all participants. When a large amount of cutting or ironing is needed, please plan to do it at your table or home.</w:t>
      </w:r>
    </w:p>
    <w:p w:rsidR="00000000" w:rsidDel="00000000" w:rsidP="00000000" w:rsidRDefault="00000000" w:rsidRPr="00000000" w14:paraId="00000039">
      <w:pPr>
        <w:numPr>
          <w:ilvl w:val="0"/>
          <w:numId w:val="6"/>
        </w:numPr>
        <w:shd w:fill="ffffff" w:val="clear"/>
        <w:ind w:left="720" w:hanging="360"/>
        <w:rPr>
          <w:sz w:val="24"/>
          <w:szCs w:val="24"/>
        </w:rPr>
      </w:pPr>
      <w:r w:rsidDel="00000000" w:rsidR="00000000" w:rsidRPr="00000000">
        <w:rPr>
          <w:sz w:val="24"/>
          <w:szCs w:val="24"/>
          <w:rtl w:val="0"/>
        </w:rPr>
        <w:t xml:space="preserve">If noted in the class supply list, a limited number of kits will be available. We encourage you to purchase your kits early and fabric before class day. </w:t>
      </w:r>
    </w:p>
    <w:p w:rsidR="00000000" w:rsidDel="00000000" w:rsidP="00000000" w:rsidRDefault="00000000" w:rsidRPr="00000000" w14:paraId="0000003A">
      <w:pPr>
        <w:numPr>
          <w:ilvl w:val="0"/>
          <w:numId w:val="6"/>
        </w:numPr>
        <w:shd w:fill="ffffff" w:val="clear"/>
        <w:ind w:left="720" w:hanging="360"/>
        <w:rPr>
          <w:sz w:val="24"/>
          <w:szCs w:val="24"/>
        </w:rPr>
      </w:pPr>
      <w:r w:rsidDel="00000000" w:rsidR="00000000" w:rsidRPr="00000000">
        <w:rPr>
          <w:sz w:val="24"/>
          <w:szCs w:val="24"/>
          <w:rtl w:val="0"/>
        </w:rPr>
        <w:t xml:space="preserve">Basic sewing supplies are required for all classes. A supply list of material and tools required for each class is available.</w:t>
      </w:r>
    </w:p>
    <w:p w:rsidR="00000000" w:rsidDel="00000000" w:rsidP="00000000" w:rsidRDefault="00000000" w:rsidRPr="00000000" w14:paraId="0000003B">
      <w:pPr>
        <w:numPr>
          <w:ilvl w:val="0"/>
          <w:numId w:val="6"/>
        </w:numPr>
        <w:shd w:fill="ffffff" w:val="clear"/>
        <w:ind w:left="720" w:hanging="360"/>
        <w:rPr>
          <w:sz w:val="24"/>
          <w:szCs w:val="24"/>
        </w:rPr>
      </w:pPr>
      <w:r w:rsidDel="00000000" w:rsidR="00000000" w:rsidRPr="00000000">
        <w:rPr>
          <w:sz w:val="24"/>
          <w:szCs w:val="24"/>
          <w:rtl w:val="0"/>
        </w:rPr>
        <w:t xml:space="preserve">If you don’t have one in working order, you may rent our Husqvarna Viking Emerald for $25 per class + required bobbin pack purchase.</w:t>
      </w:r>
    </w:p>
    <w:p w:rsidR="00000000" w:rsidDel="00000000" w:rsidP="00000000" w:rsidRDefault="00000000" w:rsidRPr="00000000" w14:paraId="0000003C">
      <w:pPr>
        <w:shd w:fill="ffffff" w:val="clear"/>
        <w:rPr>
          <w:color w:val="8e8e8e"/>
          <w:sz w:val="24"/>
          <w:szCs w:val="24"/>
        </w:rPr>
      </w:pPr>
      <w:r w:rsidDel="00000000" w:rsidR="00000000" w:rsidRPr="00000000">
        <w:rPr>
          <w:rtl w:val="0"/>
        </w:rPr>
      </w:r>
    </w:p>
    <w:p w:rsidR="00000000" w:rsidDel="00000000" w:rsidP="00000000" w:rsidRDefault="00000000" w:rsidRPr="00000000" w14:paraId="0000003D">
      <w:pPr>
        <w:shd w:fill="ffffff" w:val="clear"/>
        <w:rPr>
          <w:sz w:val="24"/>
          <w:szCs w:val="24"/>
          <w:u w:val="single"/>
        </w:rPr>
      </w:pPr>
      <w:r w:rsidDel="00000000" w:rsidR="00000000" w:rsidRPr="00000000">
        <w:rPr>
          <w:sz w:val="24"/>
          <w:szCs w:val="24"/>
          <w:u w:val="single"/>
          <w:rtl w:val="0"/>
        </w:rPr>
        <w:t xml:space="preserve">CLASS ETIQUETTE:</w:t>
      </w:r>
    </w:p>
    <w:p w:rsidR="00000000" w:rsidDel="00000000" w:rsidP="00000000" w:rsidRDefault="00000000" w:rsidRPr="00000000" w14:paraId="0000003E">
      <w:pPr>
        <w:numPr>
          <w:ilvl w:val="0"/>
          <w:numId w:val="2"/>
        </w:numPr>
        <w:shd w:fill="ffffff" w:val="clear"/>
        <w:ind w:left="720" w:hanging="360"/>
        <w:rPr>
          <w:sz w:val="24"/>
          <w:szCs w:val="24"/>
        </w:rPr>
      </w:pPr>
      <w:r w:rsidDel="00000000" w:rsidR="00000000" w:rsidRPr="00000000">
        <w:rPr>
          <w:sz w:val="24"/>
          <w:szCs w:val="24"/>
          <w:rtl w:val="0"/>
        </w:rPr>
        <w:t xml:space="preserve">Classes will start on time; please arrive 10-15 minutes early to set up for class.</w:t>
      </w:r>
    </w:p>
    <w:p w:rsidR="00000000" w:rsidDel="00000000" w:rsidP="00000000" w:rsidRDefault="00000000" w:rsidRPr="00000000" w14:paraId="0000003F">
      <w:pPr>
        <w:numPr>
          <w:ilvl w:val="0"/>
          <w:numId w:val="2"/>
        </w:numPr>
        <w:shd w:fill="ffffff" w:val="clear"/>
        <w:ind w:left="720" w:hanging="360"/>
        <w:rPr>
          <w:sz w:val="24"/>
          <w:szCs w:val="24"/>
        </w:rPr>
      </w:pPr>
      <w:r w:rsidDel="00000000" w:rsidR="00000000" w:rsidRPr="00000000">
        <w:rPr>
          <w:sz w:val="24"/>
          <w:szCs w:val="24"/>
          <w:rtl w:val="0"/>
        </w:rPr>
        <w:t xml:space="preserve">All your supplies should fit on and under your single table (24” x 40”).</w:t>
      </w:r>
    </w:p>
    <w:p w:rsidR="00000000" w:rsidDel="00000000" w:rsidP="00000000" w:rsidRDefault="00000000" w:rsidRPr="00000000" w14:paraId="00000040">
      <w:pPr>
        <w:numPr>
          <w:ilvl w:val="0"/>
          <w:numId w:val="2"/>
        </w:numPr>
        <w:shd w:fill="ffffff" w:val="clear"/>
        <w:ind w:left="720" w:hanging="360"/>
        <w:rPr>
          <w:sz w:val="24"/>
          <w:szCs w:val="24"/>
        </w:rPr>
      </w:pPr>
      <w:r w:rsidDel="00000000" w:rsidR="00000000" w:rsidRPr="00000000">
        <w:rPr>
          <w:sz w:val="24"/>
          <w:szCs w:val="24"/>
          <w:rtl w:val="0"/>
        </w:rPr>
        <w:t xml:space="preserve">All bags &amp; rollers should fit under your table or be returned to your car.</w:t>
      </w:r>
    </w:p>
    <w:p w:rsidR="00000000" w:rsidDel="00000000" w:rsidP="00000000" w:rsidRDefault="00000000" w:rsidRPr="00000000" w14:paraId="00000041">
      <w:pPr>
        <w:numPr>
          <w:ilvl w:val="0"/>
          <w:numId w:val="2"/>
        </w:numPr>
        <w:shd w:fill="ffffff" w:val="clear"/>
        <w:ind w:left="720" w:hanging="360"/>
        <w:rPr>
          <w:sz w:val="24"/>
          <w:szCs w:val="24"/>
        </w:rPr>
      </w:pPr>
      <w:r w:rsidDel="00000000" w:rsidR="00000000" w:rsidRPr="00000000">
        <w:rPr>
          <w:b w:val="1"/>
          <w:i w:val="1"/>
          <w:sz w:val="24"/>
          <w:szCs w:val="24"/>
          <w:highlight w:val="yellow"/>
          <w:u w:val="single"/>
          <w:rtl w:val="0"/>
        </w:rPr>
        <w:t xml:space="preserve">No eating or drinking in class please.</w:t>
      </w:r>
      <w:r w:rsidDel="00000000" w:rsidR="00000000" w:rsidRPr="00000000">
        <w:rPr>
          <w:b w:val="1"/>
          <w:sz w:val="24"/>
          <w:szCs w:val="24"/>
          <w:rtl w:val="0"/>
        </w:rPr>
        <w:t xml:space="preserve"> </w:t>
      </w:r>
      <w:r w:rsidDel="00000000" w:rsidR="00000000" w:rsidRPr="00000000">
        <w:rPr>
          <w:sz w:val="24"/>
          <w:szCs w:val="24"/>
          <w:rtl w:val="0"/>
        </w:rPr>
        <w:t xml:space="preserve">Water in a spill-proof container is OK.</w:t>
      </w:r>
    </w:p>
    <w:p w:rsidR="00000000" w:rsidDel="00000000" w:rsidP="00000000" w:rsidRDefault="00000000" w:rsidRPr="00000000" w14:paraId="00000042">
      <w:pPr>
        <w:numPr>
          <w:ilvl w:val="0"/>
          <w:numId w:val="2"/>
        </w:numPr>
        <w:shd w:fill="ffffff" w:val="clear"/>
        <w:ind w:left="720" w:hanging="360"/>
        <w:rPr>
          <w:sz w:val="24"/>
          <w:szCs w:val="24"/>
        </w:rPr>
      </w:pPr>
      <w:r w:rsidDel="00000000" w:rsidR="00000000" w:rsidRPr="00000000">
        <w:rPr>
          <w:sz w:val="24"/>
          <w:szCs w:val="24"/>
          <w:rtl w:val="0"/>
        </w:rPr>
        <w:t xml:space="preserve">Avoid perfume or strong scents (for our friends with allergies).</w:t>
      </w:r>
    </w:p>
    <w:p w:rsidR="00000000" w:rsidDel="00000000" w:rsidP="00000000" w:rsidRDefault="00000000" w:rsidRPr="00000000" w14:paraId="00000043">
      <w:pPr>
        <w:numPr>
          <w:ilvl w:val="0"/>
          <w:numId w:val="2"/>
        </w:numPr>
        <w:shd w:fill="ffffff" w:val="clear"/>
        <w:ind w:left="720" w:hanging="360"/>
        <w:rPr>
          <w:sz w:val="24"/>
          <w:szCs w:val="24"/>
        </w:rPr>
      </w:pPr>
      <w:r w:rsidDel="00000000" w:rsidR="00000000" w:rsidRPr="00000000">
        <w:rPr>
          <w:sz w:val="24"/>
          <w:szCs w:val="24"/>
          <w:rtl w:val="0"/>
        </w:rPr>
        <w:t xml:space="preserve">For safety reasons, participants should be 16 or older unless otherwise noted.</w:t>
      </w:r>
    </w:p>
    <w:p w:rsidR="00000000" w:rsidDel="00000000" w:rsidP="00000000" w:rsidRDefault="00000000" w:rsidRPr="00000000" w14:paraId="00000044">
      <w:pPr>
        <w:shd w:fill="ffffff" w:val="clear"/>
        <w:rPr>
          <w:color w:val="8e8e8e"/>
          <w:sz w:val="24"/>
          <w:szCs w:val="24"/>
        </w:rPr>
      </w:pPr>
      <w:r w:rsidDel="00000000" w:rsidR="00000000" w:rsidRPr="00000000">
        <w:rPr>
          <w:rtl w:val="0"/>
        </w:rPr>
      </w:r>
    </w:p>
    <w:p w:rsidR="00000000" w:rsidDel="00000000" w:rsidP="00000000" w:rsidRDefault="00000000" w:rsidRPr="00000000" w14:paraId="00000045">
      <w:pPr>
        <w:shd w:fill="ffffff" w:val="clear"/>
        <w:jc w:val="center"/>
        <w:rPr>
          <w:i w:val="1"/>
          <w:sz w:val="24"/>
          <w:szCs w:val="24"/>
        </w:rPr>
      </w:pPr>
      <w:r w:rsidDel="00000000" w:rsidR="00000000" w:rsidRPr="00000000">
        <w:rPr>
          <w:i w:val="1"/>
          <w:sz w:val="24"/>
          <w:szCs w:val="24"/>
          <w:rtl w:val="0"/>
        </w:rPr>
        <w:t xml:space="preserve">We look forward to being part of your creative journey!</w:t>
      </w:r>
    </w:p>
    <w:p w:rsidR="00000000" w:rsidDel="00000000" w:rsidP="00000000" w:rsidRDefault="00000000" w:rsidRPr="00000000" w14:paraId="00000046">
      <w:pPr>
        <w:ind w:left="720" w:firstLine="0"/>
        <w:rPr/>
      </w:pPr>
      <w:r w:rsidDel="00000000" w:rsidR="00000000" w:rsidRPr="00000000">
        <w:rPr>
          <w:rtl w:val="0"/>
        </w:rPr>
      </w:r>
    </w:p>
    <w:sectPr>
      <w:pgSz w:h="15840" w:w="12240" w:orient="portrait"/>
      <w:pgMar w:bottom="1440" w:top="936.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apqshop.com/Pick-n-Mix-quilt-p/qgr-00355.htm" TargetMode="External"/><Relationship Id="rId8" Type="http://schemas.openxmlformats.org/officeDocument/2006/relationships/hyperlink" Target="https://www.allpeoplequilt.com/pick-n-mix-quilt-alo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