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Cotton Gin Fabric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-447674</wp:posOffset>
            </wp:positionH>
            <wp:positionV relativeFrom="paragraph">
              <wp:posOffset>114300</wp:posOffset>
            </wp:positionV>
            <wp:extent cx="890588" cy="917041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9170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700 E. Redlands Blvd., Suite I </w:t>
      </w:r>
    </w:p>
    <w:p w:rsidR="00000000" w:rsidDel="00000000" w:rsidP="00000000" w:rsidRDefault="00000000" w:rsidRPr="00000000" w14:paraId="00000003">
      <w:pPr>
        <w:spacing w:line="240" w:lineRule="auto"/>
        <w:ind w:left="-1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Redlands, CA 92373</w:t>
      </w:r>
    </w:p>
    <w:p w:rsidR="00000000" w:rsidDel="00000000" w:rsidP="00000000" w:rsidRDefault="00000000" w:rsidRPr="00000000" w14:paraId="00000004">
      <w:pPr>
        <w:spacing w:line="240" w:lineRule="auto"/>
        <w:ind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(909) 963-5610</w:t>
      </w:r>
    </w:p>
    <w:p w:rsidR="00000000" w:rsidDel="00000000" w:rsidP="00000000" w:rsidRDefault="00000000" w:rsidRPr="00000000" w14:paraId="00000005">
      <w:pPr>
        <w:spacing w:line="240" w:lineRule="auto"/>
        <w:ind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fabrics@cottonginfabric.com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2026 Cutie Cube Bag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6/3 + 6/17 9:30-12:30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6/12 + 26 5:30-8:30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Student Class Information Sheet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Skill Level: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Confident beginning bag maker, or Intermediate and Advanced sewists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Sewing with a ¼” seam allowance, basic zipper installation, basic bag making construction, and general sewing experience is needed.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Class Description: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Create a charming and spacious organizer with the Cutie Cube Bag by Minki Kim. This class is perfect for confident beginning bag makers, or intermediate to advanced sewists who want to tackle a project with a unique cubic shape and a curved zipper. Master the techniques for creating a three-dimensional, boxy bag with a firm structure, thanks to the use of foam stabilizer. The finished bag is ideal for storing and carrying sewing projects, craft supplies, or toiletries. </w:t>
      </w:r>
      <w:r w:rsidDel="00000000" w:rsidR="00000000" w:rsidRPr="00000000">
        <w:rPr>
          <w:sz w:val="26"/>
          <w:szCs w:val="26"/>
          <w:rtl w:val="0"/>
        </w:rPr>
        <w:t xml:space="preserve">You will learn </w:t>
      </w:r>
      <w:r w:rsidDel="00000000" w:rsidR="00000000" w:rsidRPr="00000000">
        <w:rPr>
          <w:sz w:val="24"/>
          <w:szCs w:val="24"/>
          <w:rtl w:val="0"/>
        </w:rPr>
        <w:t xml:space="preserve">techniques for creating a rounded corner bag with a structured shape, to install a zipper on a curved opening and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how to effectively use foam stabilizer (like Soft and Stable) to give your bag a durable and shapely structure.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Pattern Info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Cutie Cube Bag by Minki Kim </w:t>
      </w:r>
    </w:p>
    <w:p w:rsidR="00000000" w:rsidDel="00000000" w:rsidP="00000000" w:rsidRDefault="00000000" w:rsidRPr="00000000" w14:paraId="00000018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center"/>
        <w:rPr>
          <w:color w:val="1155cc"/>
        </w:rPr>
      </w:pPr>
      <w:r w:rsidDel="00000000" w:rsidR="00000000" w:rsidRPr="00000000">
        <w:rPr>
          <w:color w:val="1155cc"/>
          <w:rtl w:val="0"/>
        </w:rPr>
        <w:t xml:space="preserve">All supplies purchased for class at Cotton Gin receive a 15% discount</w:t>
      </w:r>
      <w:r w:rsidDel="00000000" w:rsidR="00000000" w:rsidRPr="00000000">
        <w:rPr>
          <w:color w:val="1155cc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Supplies from Home: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Sewing Machine (in good working condition)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Presser Feet including and Open Toe Foot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Bobbins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Standard sewing supplies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Rotary Cutter and personal cutting mat.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Pins and pin cushion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Scissors and Seam Ripper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Mini Iron and Iron Mat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Erasable Marking tool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Supplies purchased from Cotton Gin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cc0000"/>
          <w:rtl w:val="0"/>
        </w:rPr>
        <w:t xml:space="preserve">(we strongly encourage you to purchase your supplies one week prior to arrival for class)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Needles- Universal or 80/12 (please bring a new needle for every session)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Fabric:  Kit or Main Fabric A ⅔ yard, Main Fabric B ⅔ yard, Lining Fabric - ⅔  yard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Interfacing: 1 yard Soft &amp; Stable (instructor recommends using Soft &amp; Stable over Bosal In-R-Form.) ½ yard SF 101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Notions: Basting Spray, 28” #5 nylon coil double sided zipper, 12” 1 ½” cotton webbing in a neutral color.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cc0000"/>
        </w:rPr>
      </w:pPr>
      <w:r w:rsidDel="00000000" w:rsidR="00000000" w:rsidRPr="00000000">
        <w:rPr>
          <w:b w:val="1"/>
          <w:rtl w:val="0"/>
        </w:rPr>
        <w:t xml:space="preserve">Fabric/Embellishments Supplies purchased from Cotton Gin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cc0000"/>
          <w:rtl w:val="0"/>
        </w:rPr>
        <w:t xml:space="preserve">(we strongly encourage you to purchase your supplies one week prior to arriving for class)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Class Guidelines:</w:t>
      </w:r>
    </w:p>
    <w:p w:rsidR="00000000" w:rsidDel="00000000" w:rsidP="00000000" w:rsidRDefault="00000000" w:rsidRPr="00000000" w14:paraId="00000032">
      <w:pPr>
        <w:shd w:fill="ffffff" w:val="clea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be sharing our classroom space with others. When you join our Cotton Gin community, please plan accordingly and respect the following guidelines:</w:t>
      </w:r>
    </w:p>
    <w:p w:rsidR="00000000" w:rsidDel="00000000" w:rsidP="00000000" w:rsidRDefault="00000000" w:rsidRPr="00000000" w14:paraId="00000034">
      <w:pPr>
        <w:shd w:fill="ffffff" w:val="clear"/>
        <w:rPr>
          <w:color w:val="8e8e8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CLASS FEES: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 fees must be paid at the time of registration. Your spot in a class will only be secured once you have paid.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Classes typically hold up to 8 students, with a minimum of 2-4 to be held.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are NO REFUNDS. Store credit will be given if the course is canceled or for an unforeseen family emergency.</w:t>
      </w:r>
    </w:p>
    <w:p w:rsidR="00000000" w:rsidDel="00000000" w:rsidP="00000000" w:rsidRDefault="00000000" w:rsidRPr="00000000" w14:paraId="00000039">
      <w:pPr>
        <w:shd w:fill="ffffff" w:val="clear"/>
        <w:rPr>
          <w:color w:val="8e8e8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CLASS SUPPLIES: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cutting station and ironing boards are provided to be shared by all participants. When a large amount of cutting or ironing is needed, please plan to do it at your table or home.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noted in the class supply list, a limited number of kits will be available. We encourage you to purchase your kits early and fabric before class day. 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Basic sewing supplies are required for all classes. A supply list of material and tools required for each class is available.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don’t have one in working order, you may rent our Husqvarna Viking Emerald for $25 per class + required bobbin pack purchase.</w:t>
      </w:r>
    </w:p>
    <w:p w:rsidR="00000000" w:rsidDel="00000000" w:rsidP="00000000" w:rsidRDefault="00000000" w:rsidRPr="00000000" w14:paraId="0000003F">
      <w:pPr>
        <w:shd w:fill="ffffff" w:val="clear"/>
        <w:rPr>
          <w:color w:val="8e8e8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CLASS ETIQUETTE: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Classes will start on time; please arrive 10-15 minutes early to set up for class.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your supplies should fit on and under your single table (24” x 40”).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bags &amp; rollers should fit under your table or be returned to your car.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highlight w:val="yellow"/>
          <w:u w:val="single"/>
          <w:rtl w:val="0"/>
        </w:rPr>
        <w:t xml:space="preserve">No eating or drinking in class please.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Water in a spill-proof container is OK.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Avoid perfume or strong scents (for our friends with allergies).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safety reasons, participants should be 16 or older unless otherwise noted.</w:t>
      </w:r>
    </w:p>
    <w:p w:rsidR="00000000" w:rsidDel="00000000" w:rsidP="00000000" w:rsidRDefault="00000000" w:rsidRPr="00000000" w14:paraId="00000047">
      <w:pPr>
        <w:shd w:fill="ffffff" w:val="clear"/>
        <w:rPr>
          <w:color w:val="8e8e8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We look forward to being part of your creative journey!</w:t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36.000000000000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