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03111" w14:textId="1A7ACFA4" w:rsidR="00FF27A8" w:rsidRDefault="00FF27A8">
      <w:pPr>
        <w:rPr>
          <w:b/>
          <w:bCs/>
          <w:sz w:val="28"/>
          <w:szCs w:val="28"/>
        </w:rPr>
      </w:pPr>
      <w:r w:rsidRPr="00AA605C">
        <w:rPr>
          <w:b/>
          <w:bCs/>
          <w:noProof/>
          <w:sz w:val="28"/>
          <w:szCs w:val="28"/>
        </w:rPr>
        <w:drawing>
          <wp:anchor distT="0" distB="0" distL="114300" distR="114300" simplePos="0" relativeHeight="251658240" behindDoc="0" locked="0" layoutInCell="1" allowOverlap="1" wp14:anchorId="6621BCDC" wp14:editId="747C7FF8">
            <wp:simplePos x="0" y="0"/>
            <wp:positionH relativeFrom="column">
              <wp:posOffset>79057</wp:posOffset>
            </wp:positionH>
            <wp:positionV relativeFrom="paragraph">
              <wp:posOffset>307102</wp:posOffset>
            </wp:positionV>
            <wp:extent cx="2304415" cy="1728311"/>
            <wp:effectExtent l="21590" t="16510" r="22225" b="22225"/>
            <wp:wrapSquare wrapText="bothSides"/>
            <wp:docPr id="1711308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308404" name="Picture 1"/>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2304415" cy="1728311"/>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00227248">
        <w:rPr>
          <w:b/>
          <w:bCs/>
          <w:noProof/>
          <w:sz w:val="28"/>
          <w:szCs w:val="28"/>
        </w:rPr>
        <w:t xml:space="preserve">Carry All Tote </w:t>
      </w:r>
      <w:r w:rsidRPr="005F652B">
        <w:rPr>
          <w:b/>
          <w:bCs/>
          <w:sz w:val="28"/>
          <w:szCs w:val="28"/>
        </w:rPr>
        <w:t>Workshop</w:t>
      </w:r>
    </w:p>
    <w:p w14:paraId="63093AC7" w14:textId="13AB2848" w:rsidR="0035412C" w:rsidRPr="005F652B" w:rsidRDefault="0035412C">
      <w:pPr>
        <w:rPr>
          <w:b/>
          <w:bCs/>
          <w:sz w:val="28"/>
          <w:szCs w:val="28"/>
        </w:rPr>
      </w:pPr>
      <w:r>
        <w:rPr>
          <w:b/>
          <w:bCs/>
          <w:sz w:val="28"/>
          <w:szCs w:val="28"/>
        </w:rPr>
        <w:t xml:space="preserve">Finished Size:  </w:t>
      </w:r>
      <w:r w:rsidR="00712BEB">
        <w:rPr>
          <w:sz w:val="28"/>
          <w:szCs w:val="28"/>
        </w:rPr>
        <w:t>15.5” X 11” X 5”</w:t>
      </w:r>
    </w:p>
    <w:p w14:paraId="2C171083" w14:textId="7E82A505" w:rsidR="00FF27A8" w:rsidRPr="005F652B" w:rsidRDefault="00FF27A8">
      <w:pPr>
        <w:rPr>
          <w:sz w:val="28"/>
          <w:szCs w:val="28"/>
        </w:rPr>
      </w:pPr>
      <w:r w:rsidRPr="005F652B">
        <w:rPr>
          <w:b/>
          <w:bCs/>
          <w:sz w:val="28"/>
          <w:szCs w:val="28"/>
        </w:rPr>
        <w:t>Time:</w:t>
      </w:r>
      <w:r w:rsidRPr="005F652B">
        <w:rPr>
          <w:sz w:val="28"/>
          <w:szCs w:val="28"/>
        </w:rPr>
        <w:t xml:space="preserve"> 10</w:t>
      </w:r>
      <w:r w:rsidR="00D31212">
        <w:rPr>
          <w:sz w:val="28"/>
          <w:szCs w:val="28"/>
        </w:rPr>
        <w:t>:00</w:t>
      </w:r>
      <w:r w:rsidRPr="005F652B">
        <w:rPr>
          <w:sz w:val="28"/>
          <w:szCs w:val="28"/>
        </w:rPr>
        <w:t xml:space="preserve"> am – </w:t>
      </w:r>
      <w:r w:rsidR="0046242D">
        <w:rPr>
          <w:sz w:val="28"/>
          <w:szCs w:val="28"/>
        </w:rPr>
        <w:t>5:00</w:t>
      </w:r>
      <w:r w:rsidRPr="005F652B">
        <w:rPr>
          <w:sz w:val="28"/>
          <w:szCs w:val="28"/>
        </w:rPr>
        <w:t xml:space="preserve"> pm</w:t>
      </w:r>
    </w:p>
    <w:p w14:paraId="6E0D44DD" w14:textId="3E280494" w:rsidR="00FF27A8" w:rsidRPr="005F652B" w:rsidRDefault="00FF27A8">
      <w:pPr>
        <w:rPr>
          <w:sz w:val="28"/>
          <w:szCs w:val="28"/>
        </w:rPr>
      </w:pPr>
      <w:r w:rsidRPr="005F652B">
        <w:rPr>
          <w:b/>
          <w:bCs/>
          <w:sz w:val="28"/>
          <w:szCs w:val="28"/>
        </w:rPr>
        <w:t>Place:</w:t>
      </w:r>
      <w:r w:rsidRPr="005F652B">
        <w:rPr>
          <w:sz w:val="28"/>
          <w:szCs w:val="28"/>
        </w:rPr>
        <w:t xml:space="preserve"> Uptown Blanco Retreat House, 514 </w:t>
      </w:r>
      <w:r w:rsidR="00994DBF" w:rsidRPr="005F652B">
        <w:rPr>
          <w:sz w:val="28"/>
          <w:szCs w:val="28"/>
        </w:rPr>
        <w:t>3</w:t>
      </w:r>
      <w:r w:rsidR="00994DBF" w:rsidRPr="005F652B">
        <w:rPr>
          <w:sz w:val="28"/>
          <w:szCs w:val="28"/>
          <w:vertAlign w:val="superscript"/>
        </w:rPr>
        <w:t>rd</w:t>
      </w:r>
      <w:r w:rsidR="00994DBF" w:rsidRPr="005F652B">
        <w:rPr>
          <w:sz w:val="28"/>
          <w:szCs w:val="28"/>
        </w:rPr>
        <w:t xml:space="preserve"> </w:t>
      </w:r>
      <w:r w:rsidRPr="005F652B">
        <w:rPr>
          <w:sz w:val="28"/>
          <w:szCs w:val="28"/>
        </w:rPr>
        <w:t>Street, Blanco</w:t>
      </w:r>
    </w:p>
    <w:p w14:paraId="761D0FC3" w14:textId="470A1B17" w:rsidR="00FF27A8" w:rsidRPr="005F652B" w:rsidRDefault="00FF27A8">
      <w:pPr>
        <w:rPr>
          <w:sz w:val="28"/>
          <w:szCs w:val="28"/>
        </w:rPr>
      </w:pPr>
      <w:r w:rsidRPr="005F652B">
        <w:rPr>
          <w:b/>
          <w:bCs/>
          <w:sz w:val="28"/>
          <w:szCs w:val="28"/>
        </w:rPr>
        <w:t>Instructor:</w:t>
      </w:r>
      <w:r w:rsidRPr="005F652B">
        <w:rPr>
          <w:sz w:val="28"/>
          <w:szCs w:val="28"/>
        </w:rPr>
        <w:t xml:space="preserve"> </w:t>
      </w:r>
      <w:r w:rsidR="007A0E8D">
        <w:rPr>
          <w:sz w:val="28"/>
          <w:szCs w:val="28"/>
        </w:rPr>
        <w:t>Tracey Puig</w:t>
      </w:r>
    </w:p>
    <w:p w14:paraId="6C0633F0" w14:textId="125F1E0B" w:rsidR="00922C48" w:rsidRDefault="00922C48">
      <w:pPr>
        <w:rPr>
          <w:sz w:val="28"/>
          <w:szCs w:val="28"/>
        </w:rPr>
      </w:pPr>
      <w:r w:rsidRPr="005F652B">
        <w:rPr>
          <w:b/>
          <w:bCs/>
          <w:sz w:val="28"/>
          <w:szCs w:val="28"/>
        </w:rPr>
        <w:t xml:space="preserve">Cost: </w:t>
      </w:r>
      <w:r w:rsidR="00A03692" w:rsidRPr="005F652B">
        <w:rPr>
          <w:sz w:val="28"/>
          <w:szCs w:val="28"/>
        </w:rPr>
        <w:t>$</w:t>
      </w:r>
      <w:r w:rsidR="00FF47E7">
        <w:rPr>
          <w:sz w:val="28"/>
          <w:szCs w:val="28"/>
        </w:rPr>
        <w:t>5</w:t>
      </w:r>
      <w:r w:rsidR="00007682">
        <w:rPr>
          <w:sz w:val="28"/>
          <w:szCs w:val="28"/>
        </w:rPr>
        <w:t>0</w:t>
      </w:r>
      <w:r w:rsidR="00A03692" w:rsidRPr="005F652B">
        <w:rPr>
          <w:sz w:val="28"/>
          <w:szCs w:val="28"/>
        </w:rPr>
        <w:t xml:space="preserve">.00 </w:t>
      </w:r>
    </w:p>
    <w:p w14:paraId="5C5C8A4E" w14:textId="0B33832A" w:rsidR="00712BEB" w:rsidRDefault="00712BEB" w:rsidP="00A859DC">
      <w:pPr>
        <w:rPr>
          <w:rFonts w:ascii="Arial" w:hAnsi="Arial" w:cs="Arial"/>
          <w:color w:val="312B36"/>
          <w:spacing w:val="-2"/>
          <w:shd w:val="clear" w:color="auto" w:fill="FFFFFF"/>
        </w:rPr>
      </w:pPr>
      <w:proofErr w:type="gramStart"/>
      <w:r>
        <w:rPr>
          <w:rFonts w:ascii="Arial" w:hAnsi="Arial" w:cs="Arial"/>
          <w:color w:val="312B36"/>
          <w:spacing w:val="-2"/>
          <w:shd w:val="clear" w:color="auto" w:fill="FFFFFF"/>
        </w:rPr>
        <w:t>The Carry</w:t>
      </w:r>
      <w:proofErr w:type="gramEnd"/>
      <w:r>
        <w:rPr>
          <w:rFonts w:ascii="Arial" w:hAnsi="Arial" w:cs="Arial"/>
          <w:color w:val="312B36"/>
          <w:spacing w:val="-2"/>
          <w:shd w:val="clear" w:color="auto" w:fill="FFFFFF"/>
        </w:rPr>
        <w:t xml:space="preserve"> All Tote is a great bag for shopping, </w:t>
      </w:r>
      <w:proofErr w:type="gramStart"/>
      <w:r>
        <w:rPr>
          <w:rFonts w:ascii="Arial" w:hAnsi="Arial" w:cs="Arial"/>
          <w:color w:val="312B36"/>
          <w:spacing w:val="-2"/>
          <w:shd w:val="clear" w:color="auto" w:fill="FFFFFF"/>
        </w:rPr>
        <w:t>travel</w:t>
      </w:r>
      <w:proofErr w:type="gramEnd"/>
      <w:r>
        <w:rPr>
          <w:rFonts w:ascii="Arial" w:hAnsi="Arial" w:cs="Arial"/>
          <w:color w:val="312B36"/>
          <w:spacing w:val="-2"/>
          <w:shd w:val="clear" w:color="auto" w:fill="FFFFFF"/>
        </w:rPr>
        <w:t xml:space="preserve">, or just </w:t>
      </w:r>
      <w:proofErr w:type="gramStart"/>
      <w:r>
        <w:rPr>
          <w:rFonts w:ascii="Arial" w:hAnsi="Arial" w:cs="Arial"/>
          <w:color w:val="312B36"/>
          <w:spacing w:val="-2"/>
          <w:shd w:val="clear" w:color="auto" w:fill="FFFFFF"/>
        </w:rPr>
        <w:t>makes</w:t>
      </w:r>
      <w:proofErr w:type="gramEnd"/>
      <w:r>
        <w:rPr>
          <w:rFonts w:ascii="Arial" w:hAnsi="Arial" w:cs="Arial"/>
          <w:color w:val="312B36"/>
          <w:spacing w:val="-2"/>
          <w:shd w:val="clear" w:color="auto" w:fill="FFFFFF"/>
        </w:rPr>
        <w:t xml:space="preserve"> a great everyday tote. The tote has great organization with lots of pockets with a 14” top zippered opening. Three outside pockets keeps phone, keys, and other important items within easy reach. Fully lined tote interior has four large slip pockets plus one large zippered pocket for security. 1" wide shoulder straps can be carried comfortably on your shoulder. The pattern includes instructions for two different hand strap options - with or without decorative piping. </w:t>
      </w:r>
    </w:p>
    <w:p w14:paraId="026CC2A9" w14:textId="6940FDE4" w:rsidR="0025427F" w:rsidRPr="0025427F" w:rsidRDefault="00712BEB" w:rsidP="00A859DC">
      <w:pPr>
        <w:rPr>
          <w:rFonts w:ascii="Arial" w:hAnsi="Arial" w:cs="Arial"/>
          <w:color w:val="312B36"/>
          <w:spacing w:val="-2"/>
        </w:rPr>
      </w:pPr>
      <w:r w:rsidRPr="00712BEB">
        <w:rPr>
          <w:rFonts w:ascii="Arial" w:hAnsi="Arial" w:cs="Arial"/>
          <w:color w:val="312B36"/>
          <w:spacing w:val="-2"/>
        </w:rPr>
        <w:t>Pattern is required for workshop and is available for purchase/download prior to the class from </w:t>
      </w:r>
      <w:hyperlink r:id="rId9" w:tgtFrame="_blank" w:history="1">
        <w:proofErr w:type="spellStart"/>
        <w:r w:rsidRPr="00712BEB">
          <w:rPr>
            <w:rStyle w:val="Hyperlink"/>
            <w:rFonts w:ascii="Arial" w:hAnsi="Arial" w:cs="Arial"/>
            <w:spacing w:val="-2"/>
          </w:rPr>
          <w:t>m</w:t>
        </w:r>
        <w:r w:rsidRPr="00712BEB">
          <w:rPr>
            <w:rStyle w:val="Hyperlink"/>
            <w:rFonts w:ascii="Arial" w:hAnsi="Arial" w:cs="Arial"/>
            <w:spacing w:val="-2"/>
          </w:rPr>
          <w:t>ergefa</w:t>
        </w:r>
        <w:r w:rsidRPr="00712BEB">
          <w:rPr>
            <w:rStyle w:val="Hyperlink"/>
            <w:rFonts w:ascii="Arial" w:hAnsi="Arial" w:cs="Arial"/>
            <w:spacing w:val="-2"/>
          </w:rPr>
          <w:t>bricandcrafts</w:t>
        </w:r>
        <w:proofErr w:type="spellEnd"/>
      </w:hyperlink>
      <w:r w:rsidRPr="00712BEB">
        <w:rPr>
          <w:rFonts w:ascii="Arial" w:hAnsi="Arial" w:cs="Arial"/>
          <w:color w:val="312B36"/>
          <w:spacing w:val="-2"/>
        </w:rPr>
        <w:t>.</w:t>
      </w:r>
      <w:r w:rsidR="006415E9">
        <w:rPr>
          <w:rFonts w:ascii="Arial" w:hAnsi="Arial" w:cs="Arial"/>
          <w:color w:val="312B36"/>
          <w:spacing w:val="-2"/>
        </w:rPr>
        <w:t xml:space="preserve">  </w:t>
      </w:r>
      <w:r w:rsidR="0030012E">
        <w:rPr>
          <w:rFonts w:ascii="Arial" w:hAnsi="Arial" w:cs="Arial"/>
          <w:color w:val="312B36"/>
          <w:spacing w:val="-2"/>
        </w:rPr>
        <w:t>Instructions for pre</w:t>
      </w:r>
      <w:r w:rsidR="00805D19">
        <w:rPr>
          <w:rFonts w:ascii="Arial" w:hAnsi="Arial" w:cs="Arial"/>
          <w:color w:val="312B36"/>
          <w:spacing w:val="-2"/>
        </w:rPr>
        <w:t>-</w:t>
      </w:r>
      <w:r w:rsidR="0030012E">
        <w:rPr>
          <w:rFonts w:ascii="Arial" w:hAnsi="Arial" w:cs="Arial"/>
          <w:color w:val="312B36"/>
          <w:spacing w:val="-2"/>
        </w:rPr>
        <w:t>cutting the fabric prior to class will be sent once you have signed up for the workshop.</w:t>
      </w:r>
    </w:p>
    <w:p w14:paraId="0D1C2137" w14:textId="089B6FEF" w:rsidR="0025427F" w:rsidRDefault="0025427F" w:rsidP="00A859DC">
      <w:pPr>
        <w:rPr>
          <w:rFonts w:ascii="Arial" w:hAnsi="Arial" w:cs="Arial"/>
          <w:color w:val="312B36"/>
          <w:spacing w:val="-2"/>
        </w:rPr>
      </w:pPr>
      <w:r w:rsidRPr="0025427F">
        <w:rPr>
          <w:rFonts w:ascii="Arial" w:hAnsi="Arial" w:cs="Arial"/>
          <w:b/>
          <w:bCs/>
          <w:color w:val="312B36"/>
          <w:spacing w:val="-2"/>
          <w:u w:val="single"/>
        </w:rPr>
        <w:t>The Carry All Tote information:</w:t>
      </w:r>
      <w:r w:rsidRPr="0025427F">
        <w:rPr>
          <w:rFonts w:ascii="Arial" w:hAnsi="Arial" w:cs="Arial"/>
          <w:color w:val="312B36"/>
          <w:spacing w:val="-2"/>
        </w:rPr>
        <w:br/>
        <w:t>Size finishes at 15.5" top width X 11" bottom width x 11" height x 5" Depth</w:t>
      </w:r>
      <w:r w:rsidRPr="0025427F">
        <w:rPr>
          <w:rFonts w:ascii="Arial" w:hAnsi="Arial" w:cs="Arial"/>
          <w:color w:val="312B36"/>
          <w:spacing w:val="-2"/>
        </w:rPr>
        <w:br/>
        <w:t>10" strap drop length</w:t>
      </w:r>
      <w:r w:rsidRPr="0025427F">
        <w:rPr>
          <w:rFonts w:ascii="Arial" w:hAnsi="Arial" w:cs="Arial"/>
          <w:color w:val="312B36"/>
          <w:spacing w:val="-2"/>
        </w:rPr>
        <w:br/>
        <w:t>3 exterior tote pockets at</w:t>
      </w:r>
      <w:r w:rsidR="003D564D">
        <w:rPr>
          <w:rFonts w:ascii="Arial" w:hAnsi="Arial" w:cs="Arial"/>
          <w:color w:val="312B36"/>
          <w:spacing w:val="-2"/>
        </w:rPr>
        <w:t xml:space="preserve"> 5</w:t>
      </w:r>
      <w:r w:rsidRPr="0025427F">
        <w:rPr>
          <w:rFonts w:ascii="Arial" w:hAnsi="Arial" w:cs="Arial"/>
          <w:color w:val="312B36"/>
          <w:spacing w:val="-2"/>
        </w:rPr>
        <w:t>"</w:t>
      </w:r>
      <w:r w:rsidR="00BD388E">
        <w:rPr>
          <w:rFonts w:ascii="Arial" w:hAnsi="Arial" w:cs="Arial"/>
          <w:color w:val="312B36"/>
          <w:spacing w:val="-2"/>
        </w:rPr>
        <w:t xml:space="preserve"> X </w:t>
      </w:r>
      <w:r w:rsidR="00207F1E">
        <w:rPr>
          <w:rFonts w:ascii="Arial" w:hAnsi="Arial" w:cs="Arial"/>
          <w:color w:val="312B36"/>
          <w:spacing w:val="-2"/>
        </w:rPr>
        <w:t xml:space="preserve">6”, 5” X 7” &amp; </w:t>
      </w:r>
      <w:proofErr w:type="spellStart"/>
      <w:r w:rsidR="00207F1E">
        <w:rPr>
          <w:rFonts w:ascii="Arial" w:hAnsi="Arial" w:cs="Arial"/>
          <w:color w:val="312B36"/>
          <w:spacing w:val="-2"/>
        </w:rPr>
        <w:t>5”X</w:t>
      </w:r>
      <w:proofErr w:type="spellEnd"/>
      <w:r w:rsidR="00207F1E">
        <w:rPr>
          <w:rFonts w:ascii="Arial" w:hAnsi="Arial" w:cs="Arial"/>
          <w:color w:val="312B36"/>
          <w:spacing w:val="-2"/>
        </w:rPr>
        <w:t xml:space="preserve"> 8”</w:t>
      </w:r>
      <w:r w:rsidRPr="0025427F">
        <w:rPr>
          <w:rFonts w:ascii="Arial" w:hAnsi="Arial" w:cs="Arial"/>
          <w:color w:val="312B36"/>
          <w:spacing w:val="-2"/>
        </w:rPr>
        <w:br/>
        <w:t>4 interior slip pockets at 6" width X 6" height</w:t>
      </w:r>
      <w:r w:rsidRPr="0025427F">
        <w:rPr>
          <w:rFonts w:ascii="Arial" w:hAnsi="Arial" w:cs="Arial"/>
          <w:color w:val="312B36"/>
          <w:spacing w:val="-2"/>
        </w:rPr>
        <w:br/>
        <w:t xml:space="preserve">1 interior zippered pocket at 6" width X 6" </w:t>
      </w:r>
      <w:r w:rsidR="00EA6043">
        <w:rPr>
          <w:rFonts w:ascii="Arial" w:hAnsi="Arial" w:cs="Arial"/>
          <w:color w:val="312B36"/>
          <w:spacing w:val="-2"/>
        </w:rPr>
        <w:t>height</w:t>
      </w:r>
    </w:p>
    <w:p w14:paraId="38D51CCA" w14:textId="32E77B02" w:rsidR="00501BDE" w:rsidRPr="008F4516" w:rsidRDefault="00501BDE" w:rsidP="00A859DC">
      <w:pPr>
        <w:rPr>
          <w:b/>
          <w:bCs/>
          <w:sz w:val="24"/>
          <w:szCs w:val="24"/>
          <w:u w:val="single"/>
        </w:rPr>
      </w:pPr>
      <w:r w:rsidRPr="008F4516">
        <w:rPr>
          <w:b/>
          <w:bCs/>
          <w:sz w:val="24"/>
          <w:szCs w:val="24"/>
          <w:u w:val="single"/>
        </w:rPr>
        <w:t>Fabric Requirements:</w:t>
      </w:r>
    </w:p>
    <w:p w14:paraId="6B4B7038" w14:textId="7F2E4991" w:rsidR="00761F88" w:rsidRPr="00761F88" w:rsidRDefault="00761F88" w:rsidP="00761F88">
      <w:pPr>
        <w:pStyle w:val="ListParagraph"/>
        <w:numPr>
          <w:ilvl w:val="0"/>
          <w:numId w:val="8"/>
        </w:numPr>
        <w:shd w:val="clear" w:color="auto" w:fill="FFFFFF"/>
        <w:spacing w:after="0" w:line="240" w:lineRule="auto"/>
        <w:textAlignment w:val="baseline"/>
        <w:rPr>
          <w:rFonts w:ascii="Georgia" w:eastAsia="Times New Roman" w:hAnsi="Georgia" w:cs="Times New Roman"/>
          <w:color w:val="242424"/>
          <w:kern w:val="0"/>
          <w:sz w:val="23"/>
          <w:szCs w:val="23"/>
          <w14:ligatures w14:val="none"/>
        </w:rPr>
      </w:pPr>
      <w:r w:rsidRPr="00761F88">
        <w:rPr>
          <w:rFonts w:ascii="Georgia" w:eastAsia="Times New Roman" w:hAnsi="Georgia" w:cs="Times New Roman"/>
          <w:color w:val="242424"/>
          <w:kern w:val="0"/>
          <w:sz w:val="23"/>
          <w:szCs w:val="23"/>
          <w14:ligatures w14:val="none"/>
        </w:rPr>
        <w:t>1.5 yards main fabric (45" width)</w:t>
      </w:r>
    </w:p>
    <w:p w14:paraId="481D0A5B" w14:textId="77777777" w:rsidR="00761F88" w:rsidRPr="00761F88" w:rsidRDefault="00761F88" w:rsidP="00761F88">
      <w:pPr>
        <w:pStyle w:val="ListParagraph"/>
        <w:numPr>
          <w:ilvl w:val="0"/>
          <w:numId w:val="8"/>
        </w:numPr>
        <w:shd w:val="clear" w:color="auto" w:fill="FFFFFF"/>
        <w:spacing w:after="0" w:line="240" w:lineRule="auto"/>
        <w:textAlignment w:val="baseline"/>
        <w:rPr>
          <w:rFonts w:ascii="Georgia" w:eastAsia="Times New Roman" w:hAnsi="Georgia" w:cs="Times New Roman"/>
          <w:color w:val="242424"/>
          <w:kern w:val="0"/>
          <w:sz w:val="23"/>
          <w:szCs w:val="23"/>
          <w14:ligatures w14:val="none"/>
        </w:rPr>
      </w:pPr>
      <w:r w:rsidRPr="00761F88">
        <w:rPr>
          <w:rFonts w:ascii="Georgia" w:eastAsia="Times New Roman" w:hAnsi="Georgia" w:cs="Times New Roman"/>
          <w:color w:val="242424"/>
          <w:kern w:val="0"/>
          <w:sz w:val="23"/>
          <w:szCs w:val="23"/>
          <w14:ligatures w14:val="none"/>
        </w:rPr>
        <w:t>1 yard lining fabric  </w:t>
      </w:r>
      <w:r w:rsidRPr="00761F88">
        <w:rPr>
          <w:rFonts w:ascii="Georgia" w:eastAsia="Times New Roman" w:hAnsi="Georgia" w:cs="Times New Roman"/>
          <w:color w:val="242424"/>
          <w:kern w:val="0"/>
          <w:sz w:val="23"/>
          <w:szCs w:val="23"/>
          <w:bdr w:val="none" w:sz="0" w:space="0" w:color="auto" w:frame="1"/>
          <w14:ligatures w14:val="none"/>
        </w:rPr>
        <w:t>(45" width)</w:t>
      </w:r>
    </w:p>
    <w:p w14:paraId="1D232232" w14:textId="77777777" w:rsidR="00761F88" w:rsidRPr="00761F88" w:rsidRDefault="00761F88" w:rsidP="00761F88">
      <w:pPr>
        <w:pStyle w:val="ListParagraph"/>
        <w:numPr>
          <w:ilvl w:val="0"/>
          <w:numId w:val="8"/>
        </w:numPr>
        <w:shd w:val="clear" w:color="auto" w:fill="FFFFFF"/>
        <w:spacing w:after="0" w:line="240" w:lineRule="auto"/>
        <w:textAlignment w:val="baseline"/>
        <w:rPr>
          <w:rFonts w:ascii="Georgia" w:eastAsia="Times New Roman" w:hAnsi="Georgia" w:cs="Times New Roman"/>
          <w:color w:val="242424"/>
          <w:kern w:val="0"/>
          <w:sz w:val="23"/>
          <w:szCs w:val="23"/>
          <w14:ligatures w14:val="none"/>
        </w:rPr>
      </w:pPr>
      <w:r w:rsidRPr="00761F88">
        <w:rPr>
          <w:rFonts w:ascii="Georgia" w:eastAsia="Times New Roman" w:hAnsi="Georgia" w:cs="Times New Roman"/>
          <w:color w:val="242424"/>
          <w:kern w:val="0"/>
          <w:sz w:val="23"/>
          <w:szCs w:val="23"/>
          <w:bdr w:val="none" w:sz="0" w:space="0" w:color="auto" w:frame="1"/>
          <w14:ligatures w14:val="none"/>
        </w:rPr>
        <w:t>Optional 1 1/2 yard fabric for interior pockets, exterior pockets and handles if you want them a different color than your lining.</w:t>
      </w:r>
    </w:p>
    <w:p w14:paraId="2B23A20D" w14:textId="4E6C468D" w:rsidR="00761F88" w:rsidRPr="008F4516" w:rsidRDefault="00761F88" w:rsidP="00761F88">
      <w:pPr>
        <w:shd w:val="clear" w:color="auto" w:fill="FFFFFF"/>
        <w:spacing w:after="0" w:line="240" w:lineRule="auto"/>
        <w:textAlignment w:val="baseline"/>
        <w:rPr>
          <w:rFonts w:ascii="Georgia" w:eastAsia="Times New Roman" w:hAnsi="Georgia" w:cs="Times New Roman"/>
          <w:color w:val="242424"/>
          <w:kern w:val="0"/>
          <w:sz w:val="23"/>
          <w:szCs w:val="23"/>
          <w:u w:val="single"/>
          <w14:ligatures w14:val="none"/>
        </w:rPr>
      </w:pPr>
    </w:p>
    <w:p w14:paraId="17D7328F" w14:textId="4D1BD7AB" w:rsidR="00F574F6" w:rsidRPr="008F4516" w:rsidRDefault="00F574F6">
      <w:pPr>
        <w:rPr>
          <w:b/>
          <w:bCs/>
          <w:sz w:val="24"/>
          <w:szCs w:val="24"/>
          <w:u w:val="single"/>
        </w:rPr>
      </w:pPr>
      <w:r w:rsidRPr="008F4516">
        <w:rPr>
          <w:b/>
          <w:bCs/>
          <w:sz w:val="24"/>
          <w:szCs w:val="24"/>
          <w:u w:val="single"/>
        </w:rPr>
        <w:t>Required</w:t>
      </w:r>
      <w:r w:rsidR="00D835F4" w:rsidRPr="008F4516">
        <w:rPr>
          <w:b/>
          <w:bCs/>
          <w:sz w:val="24"/>
          <w:szCs w:val="24"/>
          <w:u w:val="single"/>
        </w:rPr>
        <w:t xml:space="preserve"> Supplies</w:t>
      </w:r>
      <w:r w:rsidRPr="008F4516">
        <w:rPr>
          <w:b/>
          <w:bCs/>
          <w:sz w:val="24"/>
          <w:szCs w:val="24"/>
          <w:u w:val="single"/>
        </w:rPr>
        <w:t>:</w:t>
      </w:r>
    </w:p>
    <w:p w14:paraId="2DEEE657" w14:textId="77777777" w:rsidR="006303B7" w:rsidRDefault="006303B7" w:rsidP="006303B7">
      <w:pPr>
        <w:numPr>
          <w:ilvl w:val="0"/>
          <w:numId w:val="6"/>
        </w:numPr>
        <w:spacing w:after="0" w:line="240" w:lineRule="auto"/>
        <w:contextualSpacing/>
        <w:rPr>
          <w:rFonts w:ascii="Georgia" w:hAnsi="Georgia" w:cstheme="minorHAnsi"/>
          <w:kern w:val="0"/>
          <w:sz w:val="23"/>
          <w:szCs w:val="23"/>
          <w14:ligatures w14:val="none"/>
        </w:rPr>
      </w:pPr>
      <w:r w:rsidRPr="006415E9">
        <w:rPr>
          <w:rFonts w:ascii="Georgia" w:hAnsi="Georgia" w:cstheme="minorHAnsi"/>
          <w:kern w:val="0"/>
          <w:sz w:val="23"/>
          <w:szCs w:val="23"/>
          <w14:ligatures w14:val="none"/>
        </w:rPr>
        <w:t>Sewing Machine</w:t>
      </w:r>
    </w:p>
    <w:p w14:paraId="605B8F13" w14:textId="33FD27C9" w:rsidR="0030012E" w:rsidRDefault="0030012E" w:rsidP="0030012E">
      <w:pPr>
        <w:numPr>
          <w:ilvl w:val="0"/>
          <w:numId w:val="6"/>
        </w:numPr>
        <w:spacing w:after="0" w:line="240" w:lineRule="auto"/>
        <w:contextualSpacing/>
        <w:rPr>
          <w:rFonts w:ascii="Georgia" w:hAnsi="Georgia" w:cstheme="minorHAnsi"/>
          <w:kern w:val="0"/>
          <w:sz w:val="23"/>
          <w:szCs w:val="23"/>
          <w14:ligatures w14:val="none"/>
        </w:rPr>
      </w:pPr>
      <w:r>
        <w:rPr>
          <w:rFonts w:ascii="Georgia" w:hAnsi="Georgia" w:cstheme="minorHAnsi"/>
          <w:kern w:val="0"/>
          <w:sz w:val="23"/>
          <w:szCs w:val="23"/>
          <w14:ligatures w14:val="none"/>
        </w:rPr>
        <w:t>Thread to match your fabric(s)</w:t>
      </w:r>
    </w:p>
    <w:p w14:paraId="26F850D6" w14:textId="50892B4F" w:rsidR="0030012E" w:rsidRDefault="0030012E" w:rsidP="0030012E">
      <w:pPr>
        <w:numPr>
          <w:ilvl w:val="0"/>
          <w:numId w:val="6"/>
        </w:numPr>
        <w:spacing w:after="0" w:line="240" w:lineRule="auto"/>
        <w:contextualSpacing/>
        <w:rPr>
          <w:rFonts w:ascii="Georgia" w:hAnsi="Georgia" w:cstheme="minorHAnsi"/>
          <w:kern w:val="0"/>
          <w:sz w:val="23"/>
          <w:szCs w:val="23"/>
          <w14:ligatures w14:val="none"/>
        </w:rPr>
      </w:pPr>
      <w:r>
        <w:rPr>
          <w:rFonts w:ascii="Georgia" w:hAnsi="Georgia" w:cstheme="minorHAnsi"/>
          <w:kern w:val="0"/>
          <w:sz w:val="23"/>
          <w:szCs w:val="23"/>
          <w14:ligatures w14:val="none"/>
        </w:rPr>
        <w:t>Pins and clips</w:t>
      </w:r>
    </w:p>
    <w:p w14:paraId="3596912E" w14:textId="19F46CF5" w:rsidR="0030012E" w:rsidRDefault="0030012E" w:rsidP="0030012E">
      <w:pPr>
        <w:numPr>
          <w:ilvl w:val="0"/>
          <w:numId w:val="6"/>
        </w:numPr>
        <w:spacing w:after="0" w:line="240" w:lineRule="auto"/>
        <w:contextualSpacing/>
        <w:rPr>
          <w:rFonts w:ascii="Georgia" w:hAnsi="Georgia" w:cstheme="minorHAnsi"/>
          <w:kern w:val="0"/>
          <w:sz w:val="23"/>
          <w:szCs w:val="23"/>
          <w14:ligatures w14:val="none"/>
        </w:rPr>
      </w:pPr>
      <w:r>
        <w:rPr>
          <w:rFonts w:ascii="Georgia" w:hAnsi="Georgia" w:cstheme="minorHAnsi"/>
          <w:kern w:val="0"/>
          <w:sz w:val="23"/>
          <w:szCs w:val="23"/>
          <w14:ligatures w14:val="none"/>
        </w:rPr>
        <w:t>Glue Stick</w:t>
      </w:r>
    </w:p>
    <w:p w14:paraId="6F073C51" w14:textId="3746BBE5" w:rsidR="00805D19" w:rsidRPr="0030012E" w:rsidRDefault="00805D19" w:rsidP="0030012E">
      <w:pPr>
        <w:numPr>
          <w:ilvl w:val="0"/>
          <w:numId w:val="6"/>
        </w:numPr>
        <w:spacing w:after="0" w:line="240" w:lineRule="auto"/>
        <w:contextualSpacing/>
        <w:rPr>
          <w:rFonts w:ascii="Georgia" w:hAnsi="Georgia" w:cstheme="minorHAnsi"/>
          <w:kern w:val="0"/>
          <w:sz w:val="23"/>
          <w:szCs w:val="23"/>
          <w14:ligatures w14:val="none"/>
        </w:rPr>
      </w:pPr>
      <w:r>
        <w:rPr>
          <w:rFonts w:ascii="Georgia" w:hAnsi="Georgia" w:cstheme="minorHAnsi"/>
          <w:kern w:val="0"/>
          <w:sz w:val="23"/>
          <w:szCs w:val="23"/>
          <w14:ligatures w14:val="none"/>
        </w:rPr>
        <w:t>Freezer Paper</w:t>
      </w:r>
    </w:p>
    <w:p w14:paraId="562AF781" w14:textId="77777777" w:rsidR="006415E9" w:rsidRPr="00761F88" w:rsidRDefault="006415E9" w:rsidP="006415E9">
      <w:pPr>
        <w:pStyle w:val="ListParagraph"/>
        <w:numPr>
          <w:ilvl w:val="0"/>
          <w:numId w:val="6"/>
        </w:numPr>
        <w:shd w:val="clear" w:color="auto" w:fill="FFFFFF"/>
        <w:spacing w:after="0" w:line="240" w:lineRule="auto"/>
        <w:textAlignment w:val="baseline"/>
        <w:rPr>
          <w:rFonts w:ascii="Georgia" w:eastAsia="Times New Roman" w:hAnsi="Georgia" w:cs="Times New Roman"/>
          <w:color w:val="242424"/>
          <w:kern w:val="0"/>
          <w:sz w:val="23"/>
          <w:szCs w:val="23"/>
          <w14:ligatures w14:val="none"/>
        </w:rPr>
      </w:pPr>
      <w:r w:rsidRPr="00761F88">
        <w:rPr>
          <w:rFonts w:ascii="Georgia" w:eastAsia="Times New Roman" w:hAnsi="Georgia" w:cs="Times New Roman"/>
          <w:color w:val="242424"/>
          <w:kern w:val="0"/>
          <w:sz w:val="23"/>
          <w:szCs w:val="23"/>
          <w:bdr w:val="none" w:sz="0" w:space="0" w:color="auto" w:frame="1"/>
          <w14:ligatures w14:val="none"/>
        </w:rPr>
        <w:t>2 1/2 yards fusible interfacing (Pellon SF 101)</w:t>
      </w:r>
    </w:p>
    <w:p w14:paraId="4965F1A5" w14:textId="77777777" w:rsidR="006415E9" w:rsidRPr="00761F88" w:rsidRDefault="006415E9" w:rsidP="006415E9">
      <w:pPr>
        <w:pStyle w:val="ListParagraph"/>
        <w:numPr>
          <w:ilvl w:val="0"/>
          <w:numId w:val="6"/>
        </w:numPr>
        <w:shd w:val="clear" w:color="auto" w:fill="FFFFFF"/>
        <w:spacing w:after="0" w:line="240" w:lineRule="auto"/>
        <w:textAlignment w:val="baseline"/>
        <w:rPr>
          <w:rFonts w:ascii="Georgia" w:eastAsia="Times New Roman" w:hAnsi="Georgia" w:cs="Times New Roman"/>
          <w:color w:val="242424"/>
          <w:kern w:val="0"/>
          <w:sz w:val="23"/>
          <w:szCs w:val="23"/>
          <w14:ligatures w14:val="none"/>
        </w:rPr>
      </w:pPr>
      <w:proofErr w:type="gramStart"/>
      <w:r w:rsidRPr="00761F88">
        <w:rPr>
          <w:rFonts w:ascii="Georgia" w:eastAsia="Times New Roman" w:hAnsi="Georgia" w:cs="Times New Roman"/>
          <w:color w:val="242424"/>
          <w:kern w:val="0"/>
          <w:sz w:val="23"/>
          <w:szCs w:val="23"/>
          <w:bdr w:val="none" w:sz="0" w:space="0" w:color="auto" w:frame="1"/>
          <w14:ligatures w14:val="none"/>
        </w:rPr>
        <w:t>1/2 yard</w:t>
      </w:r>
      <w:proofErr w:type="gramEnd"/>
      <w:r w:rsidRPr="00761F88">
        <w:rPr>
          <w:rFonts w:ascii="Georgia" w:eastAsia="Times New Roman" w:hAnsi="Georgia" w:cs="Times New Roman"/>
          <w:color w:val="242424"/>
          <w:kern w:val="0"/>
          <w:sz w:val="23"/>
          <w:szCs w:val="23"/>
          <w:bdr w:val="none" w:sz="0" w:space="0" w:color="auto" w:frame="1"/>
          <w14:ligatures w14:val="none"/>
        </w:rPr>
        <w:t xml:space="preserve"> fusible fleece (Pellon 987F)</w:t>
      </w:r>
    </w:p>
    <w:p w14:paraId="66F4225A" w14:textId="588B99EA" w:rsidR="006415E9" w:rsidRPr="00761F88" w:rsidRDefault="006415E9" w:rsidP="006415E9">
      <w:pPr>
        <w:pStyle w:val="ListParagraph"/>
        <w:numPr>
          <w:ilvl w:val="0"/>
          <w:numId w:val="6"/>
        </w:numPr>
        <w:shd w:val="clear" w:color="auto" w:fill="FFFFFF"/>
        <w:spacing w:after="0" w:line="240" w:lineRule="auto"/>
        <w:textAlignment w:val="baseline"/>
        <w:rPr>
          <w:rFonts w:ascii="Georgia" w:eastAsia="Times New Roman" w:hAnsi="Georgia" w:cs="Times New Roman"/>
          <w:color w:val="242424"/>
          <w:kern w:val="0"/>
          <w:sz w:val="23"/>
          <w:szCs w:val="23"/>
          <w14:ligatures w14:val="none"/>
        </w:rPr>
      </w:pPr>
      <w:r w:rsidRPr="00761F88">
        <w:rPr>
          <w:rFonts w:ascii="Georgia" w:eastAsia="Times New Roman" w:hAnsi="Georgia" w:cs="Times New Roman"/>
          <w:color w:val="242424"/>
          <w:kern w:val="0"/>
          <w:sz w:val="23"/>
          <w:szCs w:val="23"/>
          <w:bdr w:val="none" w:sz="0" w:space="0" w:color="auto" w:frame="1"/>
          <w14:ligatures w14:val="none"/>
        </w:rPr>
        <w:lastRenderedPageBreak/>
        <w:t xml:space="preserve">14" main </w:t>
      </w:r>
      <w:r w:rsidR="008F4516">
        <w:rPr>
          <w:rFonts w:ascii="Georgia" w:eastAsia="Times New Roman" w:hAnsi="Georgia" w:cs="Times New Roman"/>
          <w:color w:val="242424"/>
          <w:kern w:val="0"/>
          <w:sz w:val="23"/>
          <w:szCs w:val="23"/>
          <w:bdr w:val="none" w:sz="0" w:space="0" w:color="auto" w:frame="1"/>
          <w14:ligatures w14:val="none"/>
        </w:rPr>
        <w:t xml:space="preserve">polyester </w:t>
      </w:r>
      <w:r w:rsidRPr="00761F88">
        <w:rPr>
          <w:rFonts w:ascii="Georgia" w:eastAsia="Times New Roman" w:hAnsi="Georgia" w:cs="Times New Roman"/>
          <w:color w:val="242424"/>
          <w:kern w:val="0"/>
          <w:sz w:val="23"/>
          <w:szCs w:val="23"/>
          <w:bdr w:val="none" w:sz="0" w:space="0" w:color="auto" w:frame="1"/>
          <w14:ligatures w14:val="none"/>
        </w:rPr>
        <w:t>zipper (or longer)</w:t>
      </w:r>
    </w:p>
    <w:p w14:paraId="3ED6C79D" w14:textId="30666E6C" w:rsidR="006415E9" w:rsidRPr="00761F88" w:rsidRDefault="006415E9" w:rsidP="006415E9">
      <w:pPr>
        <w:pStyle w:val="ListParagraph"/>
        <w:numPr>
          <w:ilvl w:val="0"/>
          <w:numId w:val="6"/>
        </w:numPr>
        <w:shd w:val="clear" w:color="auto" w:fill="FFFFFF"/>
        <w:spacing w:after="0" w:line="240" w:lineRule="auto"/>
        <w:textAlignment w:val="baseline"/>
        <w:rPr>
          <w:rFonts w:ascii="Georgia" w:eastAsia="Times New Roman" w:hAnsi="Georgia" w:cs="Times New Roman"/>
          <w:color w:val="242424"/>
          <w:kern w:val="0"/>
          <w:sz w:val="23"/>
          <w:szCs w:val="23"/>
          <w14:ligatures w14:val="none"/>
        </w:rPr>
      </w:pPr>
      <w:r w:rsidRPr="00761F88">
        <w:rPr>
          <w:rFonts w:ascii="Georgia" w:eastAsia="Times New Roman" w:hAnsi="Georgia" w:cs="Times New Roman"/>
          <w:color w:val="242424"/>
          <w:kern w:val="0"/>
          <w:sz w:val="23"/>
          <w:szCs w:val="23"/>
          <w:bdr w:val="none" w:sz="0" w:space="0" w:color="auto" w:frame="1"/>
          <w14:ligatures w14:val="none"/>
        </w:rPr>
        <w:t xml:space="preserve">6" </w:t>
      </w:r>
      <w:r w:rsidR="008F4516">
        <w:rPr>
          <w:rFonts w:ascii="Georgia" w:eastAsia="Times New Roman" w:hAnsi="Georgia" w:cs="Times New Roman"/>
          <w:color w:val="242424"/>
          <w:kern w:val="0"/>
          <w:sz w:val="23"/>
          <w:szCs w:val="23"/>
          <w:bdr w:val="none" w:sz="0" w:space="0" w:color="auto" w:frame="1"/>
          <w14:ligatures w14:val="none"/>
        </w:rPr>
        <w:t xml:space="preserve">polyester </w:t>
      </w:r>
      <w:r w:rsidRPr="00761F88">
        <w:rPr>
          <w:rFonts w:ascii="Georgia" w:eastAsia="Times New Roman" w:hAnsi="Georgia" w:cs="Times New Roman"/>
          <w:color w:val="242424"/>
          <w:kern w:val="0"/>
          <w:sz w:val="23"/>
          <w:szCs w:val="23"/>
          <w:bdr w:val="none" w:sz="0" w:space="0" w:color="auto" w:frame="1"/>
          <w14:ligatures w14:val="none"/>
        </w:rPr>
        <w:t>zipper for exterior front pocket (or longer)</w:t>
      </w:r>
    </w:p>
    <w:p w14:paraId="50B4A19C" w14:textId="48458600" w:rsidR="006415E9" w:rsidRPr="00761F88" w:rsidRDefault="006415E9" w:rsidP="006415E9">
      <w:pPr>
        <w:pStyle w:val="ListParagraph"/>
        <w:numPr>
          <w:ilvl w:val="0"/>
          <w:numId w:val="6"/>
        </w:numPr>
        <w:shd w:val="clear" w:color="auto" w:fill="FFFFFF"/>
        <w:spacing w:after="0" w:line="240" w:lineRule="auto"/>
        <w:textAlignment w:val="baseline"/>
        <w:rPr>
          <w:rFonts w:ascii="Georgia" w:eastAsia="Times New Roman" w:hAnsi="Georgia" w:cs="Times New Roman"/>
          <w:color w:val="242424"/>
          <w:kern w:val="0"/>
          <w:sz w:val="23"/>
          <w:szCs w:val="23"/>
          <w14:ligatures w14:val="none"/>
        </w:rPr>
      </w:pPr>
      <w:r w:rsidRPr="00761F88">
        <w:rPr>
          <w:rFonts w:ascii="Georgia" w:eastAsia="Times New Roman" w:hAnsi="Georgia" w:cs="Times New Roman"/>
          <w:color w:val="242424"/>
          <w:kern w:val="0"/>
          <w:sz w:val="23"/>
          <w:szCs w:val="23"/>
          <w:bdr w:val="none" w:sz="0" w:space="0" w:color="auto" w:frame="1"/>
          <w14:ligatures w14:val="none"/>
        </w:rPr>
        <w:t xml:space="preserve">6" </w:t>
      </w:r>
      <w:r w:rsidR="008F4516">
        <w:rPr>
          <w:rFonts w:ascii="Georgia" w:eastAsia="Times New Roman" w:hAnsi="Georgia" w:cs="Times New Roman"/>
          <w:color w:val="242424"/>
          <w:kern w:val="0"/>
          <w:sz w:val="23"/>
          <w:szCs w:val="23"/>
          <w:bdr w:val="none" w:sz="0" w:space="0" w:color="auto" w:frame="1"/>
          <w14:ligatures w14:val="none"/>
        </w:rPr>
        <w:t xml:space="preserve">polyester </w:t>
      </w:r>
      <w:r w:rsidRPr="00761F88">
        <w:rPr>
          <w:rFonts w:ascii="Georgia" w:eastAsia="Times New Roman" w:hAnsi="Georgia" w:cs="Times New Roman"/>
          <w:color w:val="242424"/>
          <w:kern w:val="0"/>
          <w:sz w:val="23"/>
          <w:szCs w:val="23"/>
          <w:bdr w:val="none" w:sz="0" w:space="0" w:color="auto" w:frame="1"/>
          <w14:ligatures w14:val="none"/>
        </w:rPr>
        <w:t>zipper for interior pocket (or longer)</w:t>
      </w:r>
    </w:p>
    <w:p w14:paraId="3CA8B3C4" w14:textId="77777777" w:rsidR="006415E9" w:rsidRPr="00761F88" w:rsidRDefault="006415E9" w:rsidP="006415E9">
      <w:pPr>
        <w:pStyle w:val="ListParagraph"/>
        <w:numPr>
          <w:ilvl w:val="0"/>
          <w:numId w:val="6"/>
        </w:numPr>
        <w:shd w:val="clear" w:color="auto" w:fill="FFFFFF"/>
        <w:spacing w:after="0" w:line="240" w:lineRule="auto"/>
        <w:textAlignment w:val="baseline"/>
        <w:rPr>
          <w:rFonts w:ascii="Georgia" w:eastAsia="Times New Roman" w:hAnsi="Georgia" w:cs="Times New Roman"/>
          <w:color w:val="242424"/>
          <w:kern w:val="0"/>
          <w:sz w:val="23"/>
          <w:szCs w:val="23"/>
          <w14:ligatures w14:val="none"/>
        </w:rPr>
      </w:pPr>
      <w:r w:rsidRPr="00761F88">
        <w:rPr>
          <w:rFonts w:ascii="Georgia" w:eastAsia="Times New Roman" w:hAnsi="Georgia" w:cs="Times New Roman"/>
          <w:color w:val="242424"/>
          <w:kern w:val="0"/>
          <w:sz w:val="23"/>
          <w:szCs w:val="23"/>
          <w:bdr w:val="none" w:sz="0" w:space="0" w:color="auto" w:frame="1"/>
          <w14:ligatures w14:val="none"/>
        </w:rPr>
        <w:t xml:space="preserve">6" x 12" stabilizer for tote </w:t>
      </w:r>
      <w:proofErr w:type="gramStart"/>
      <w:r w:rsidRPr="00761F88">
        <w:rPr>
          <w:rFonts w:ascii="Georgia" w:eastAsia="Times New Roman" w:hAnsi="Georgia" w:cs="Times New Roman"/>
          <w:color w:val="242424"/>
          <w:kern w:val="0"/>
          <w:sz w:val="23"/>
          <w:szCs w:val="23"/>
          <w:bdr w:val="none" w:sz="0" w:space="0" w:color="auto" w:frame="1"/>
          <w14:ligatures w14:val="none"/>
        </w:rPr>
        <w:t>bottom</w:t>
      </w:r>
      <w:r>
        <w:rPr>
          <w:rFonts w:ascii="Georgia" w:eastAsia="Times New Roman" w:hAnsi="Georgia" w:cs="Times New Roman"/>
          <w:color w:val="242424"/>
          <w:kern w:val="0"/>
          <w:sz w:val="23"/>
          <w:szCs w:val="23"/>
          <w:bdr w:val="none" w:sz="0" w:space="0" w:color="auto" w:frame="1"/>
          <w14:ligatures w14:val="none"/>
        </w:rPr>
        <w:t xml:space="preserve">  </w:t>
      </w:r>
      <w:r w:rsidRPr="00761F88">
        <w:rPr>
          <w:rFonts w:ascii="Georgia" w:eastAsia="Times New Roman" w:hAnsi="Georgia" w:cs="Times New Roman"/>
          <w:color w:val="242424"/>
          <w:kern w:val="0"/>
          <w:sz w:val="23"/>
          <w:szCs w:val="23"/>
          <w:bdr w:val="none" w:sz="0" w:space="0" w:color="auto" w:frame="1"/>
          <w14:ligatures w14:val="none"/>
        </w:rPr>
        <w:t>(</w:t>
      </w:r>
      <w:proofErr w:type="spellStart"/>
      <w:proofErr w:type="gramEnd"/>
      <w:r w:rsidRPr="00761F88">
        <w:rPr>
          <w:rFonts w:ascii="Georgia" w:eastAsia="Times New Roman" w:hAnsi="Georgia" w:cs="Times New Roman"/>
          <w:color w:val="242424"/>
          <w:kern w:val="0"/>
          <w:sz w:val="23"/>
          <w:szCs w:val="23"/>
          <w:bdr w:val="none" w:sz="0" w:space="0" w:color="auto" w:frame="1"/>
          <w14:ligatures w14:val="none"/>
        </w:rPr>
        <w:t>Peltex</w:t>
      </w:r>
      <w:proofErr w:type="spellEnd"/>
      <w:r w:rsidRPr="00761F88">
        <w:rPr>
          <w:rFonts w:ascii="Georgia" w:eastAsia="Times New Roman" w:hAnsi="Georgia" w:cs="Times New Roman"/>
          <w:color w:val="242424"/>
          <w:kern w:val="0"/>
          <w:sz w:val="23"/>
          <w:szCs w:val="23"/>
          <w:bdr w:val="none" w:sz="0" w:space="0" w:color="auto" w:frame="1"/>
          <w14:ligatures w14:val="none"/>
        </w:rPr>
        <w:t xml:space="preserve"> </w:t>
      </w:r>
      <w:proofErr w:type="spellStart"/>
      <w:r w:rsidRPr="00761F88">
        <w:rPr>
          <w:rFonts w:ascii="Georgia" w:eastAsia="Times New Roman" w:hAnsi="Georgia" w:cs="Times New Roman"/>
          <w:color w:val="242424"/>
          <w:kern w:val="0"/>
          <w:sz w:val="23"/>
          <w:szCs w:val="23"/>
          <w:bdr w:val="none" w:sz="0" w:space="0" w:color="auto" w:frame="1"/>
          <w14:ligatures w14:val="none"/>
        </w:rPr>
        <w:t>71F</w:t>
      </w:r>
      <w:proofErr w:type="spellEnd"/>
      <w:r w:rsidRPr="00761F88">
        <w:rPr>
          <w:rFonts w:ascii="Georgia" w:eastAsia="Times New Roman" w:hAnsi="Georgia" w:cs="Times New Roman"/>
          <w:color w:val="242424"/>
          <w:kern w:val="0"/>
          <w:sz w:val="23"/>
          <w:szCs w:val="23"/>
          <w:bdr w:val="none" w:sz="0" w:space="0" w:color="auto" w:frame="1"/>
          <w14:ligatures w14:val="none"/>
        </w:rPr>
        <w:t xml:space="preserve"> stabilizer used)</w:t>
      </w:r>
    </w:p>
    <w:p w14:paraId="10EDE98D" w14:textId="77777777" w:rsidR="0082779B" w:rsidRDefault="0082779B" w:rsidP="00DA1FD3">
      <w:pPr>
        <w:rPr>
          <w:b/>
          <w:bCs/>
          <w:sz w:val="24"/>
          <w:szCs w:val="24"/>
        </w:rPr>
      </w:pPr>
    </w:p>
    <w:p w14:paraId="2A2E3C15" w14:textId="77777777" w:rsidR="006415E9" w:rsidRDefault="006415E9" w:rsidP="00DA1FD3">
      <w:pPr>
        <w:rPr>
          <w:b/>
          <w:bCs/>
          <w:sz w:val="24"/>
          <w:szCs w:val="24"/>
        </w:rPr>
      </w:pPr>
    </w:p>
    <w:p w14:paraId="008D13D0" w14:textId="3C5E83AA" w:rsidR="00DA1FD3" w:rsidRPr="00FD1B9B" w:rsidRDefault="00DA1FD3" w:rsidP="00DA1FD3">
      <w:pPr>
        <w:rPr>
          <w:b/>
          <w:bCs/>
          <w:sz w:val="24"/>
          <w:szCs w:val="24"/>
          <w:u w:val="single"/>
        </w:rPr>
      </w:pPr>
      <w:r w:rsidRPr="00FD1B9B">
        <w:rPr>
          <w:b/>
          <w:bCs/>
          <w:sz w:val="24"/>
          <w:szCs w:val="24"/>
          <w:u w:val="single"/>
        </w:rPr>
        <w:t>Recommended but not required:</w:t>
      </w:r>
    </w:p>
    <w:p w14:paraId="091021B8" w14:textId="33BBE4C5" w:rsidR="006415E9" w:rsidRPr="006415E9" w:rsidRDefault="00761F88" w:rsidP="00C11EE4">
      <w:pPr>
        <w:numPr>
          <w:ilvl w:val="0"/>
          <w:numId w:val="7"/>
        </w:numPr>
        <w:spacing w:after="0" w:line="240" w:lineRule="auto"/>
        <w:contextualSpacing/>
        <w:rPr>
          <w:rFonts w:cstheme="minorHAnsi"/>
          <w:kern w:val="0"/>
          <w:sz w:val="24"/>
          <w:szCs w:val="24"/>
          <w14:ligatures w14:val="none"/>
        </w:rPr>
      </w:pPr>
      <w:r w:rsidRPr="00761F88">
        <w:rPr>
          <w:rFonts w:ascii="Georgia" w:eastAsia="Times New Roman" w:hAnsi="Georgia" w:cs="Times New Roman"/>
          <w:color w:val="242424"/>
          <w:kern w:val="0"/>
          <w:sz w:val="23"/>
          <w:szCs w:val="23"/>
          <w:bdr w:val="none" w:sz="0" w:space="0" w:color="auto" w:frame="1"/>
          <w14:ligatures w14:val="none"/>
        </w:rPr>
        <w:t>4 double capped rivets with 5 mm posts</w:t>
      </w:r>
      <w:r w:rsidR="006415E9">
        <w:rPr>
          <w:rFonts w:ascii="Georgia" w:eastAsia="Times New Roman" w:hAnsi="Georgia" w:cs="Times New Roman"/>
          <w:color w:val="242424"/>
          <w:kern w:val="0"/>
          <w:sz w:val="23"/>
          <w:szCs w:val="23"/>
          <w:bdr w:val="none" w:sz="0" w:space="0" w:color="auto" w:frame="1"/>
          <w14:ligatures w14:val="none"/>
        </w:rPr>
        <w:t xml:space="preserve"> for bag feet</w:t>
      </w:r>
    </w:p>
    <w:p w14:paraId="1F2D070B" w14:textId="76C18906" w:rsidR="00C11EE4" w:rsidRPr="00C11EE4" w:rsidRDefault="00CD475C" w:rsidP="00C11EE4">
      <w:pPr>
        <w:numPr>
          <w:ilvl w:val="0"/>
          <w:numId w:val="6"/>
        </w:numPr>
        <w:spacing w:after="0" w:line="240" w:lineRule="auto"/>
        <w:contextualSpacing/>
        <w:rPr>
          <w:rFonts w:cstheme="minorHAnsi"/>
          <w:kern w:val="0"/>
          <w:sz w:val="24"/>
          <w:szCs w:val="24"/>
          <w14:ligatures w14:val="none"/>
        </w:rPr>
      </w:pPr>
      <w:r>
        <w:rPr>
          <w:rFonts w:cstheme="minorHAnsi"/>
          <w:kern w:val="0"/>
          <w:sz w:val="24"/>
          <w:szCs w:val="24"/>
          <w14:ligatures w14:val="none"/>
        </w:rPr>
        <w:t>W</w:t>
      </w:r>
      <w:r w:rsidR="00C11EE4" w:rsidRPr="00C11EE4">
        <w:rPr>
          <w:rFonts w:cstheme="minorHAnsi"/>
          <w:kern w:val="0"/>
          <w:sz w:val="24"/>
          <w:szCs w:val="24"/>
          <w14:ligatures w14:val="none"/>
        </w:rPr>
        <w:t>alking foot</w:t>
      </w:r>
      <w:r>
        <w:rPr>
          <w:rFonts w:cstheme="minorHAnsi"/>
          <w:kern w:val="0"/>
          <w:sz w:val="24"/>
          <w:szCs w:val="24"/>
          <w14:ligatures w14:val="none"/>
        </w:rPr>
        <w:t xml:space="preserve"> (</w:t>
      </w:r>
      <w:r w:rsidRPr="00C11EE4">
        <w:rPr>
          <w:rFonts w:cstheme="minorHAnsi"/>
          <w:kern w:val="0"/>
          <w:sz w:val="24"/>
          <w:szCs w:val="24"/>
          <w14:ligatures w14:val="none"/>
        </w:rPr>
        <w:t>Nice but not necessary</w:t>
      </w:r>
      <w:r>
        <w:rPr>
          <w:rFonts w:cstheme="minorHAnsi"/>
          <w:kern w:val="0"/>
          <w:sz w:val="24"/>
          <w:szCs w:val="24"/>
          <w14:ligatures w14:val="none"/>
        </w:rPr>
        <w:t>)</w:t>
      </w:r>
    </w:p>
    <w:p w14:paraId="1D74000D" w14:textId="77777777" w:rsidR="00C11EE4" w:rsidRPr="00C11EE4" w:rsidRDefault="00C11EE4" w:rsidP="00C11EE4">
      <w:pPr>
        <w:numPr>
          <w:ilvl w:val="0"/>
          <w:numId w:val="6"/>
        </w:numPr>
        <w:spacing w:after="0" w:line="240" w:lineRule="auto"/>
        <w:contextualSpacing/>
        <w:rPr>
          <w:rFonts w:cstheme="minorHAnsi"/>
          <w:kern w:val="0"/>
          <w:sz w:val="24"/>
          <w:szCs w:val="24"/>
          <w14:ligatures w14:val="none"/>
        </w:rPr>
      </w:pPr>
      <w:r w:rsidRPr="00C11EE4">
        <w:rPr>
          <w:rFonts w:cstheme="minorHAnsi"/>
          <w:kern w:val="0"/>
          <w:sz w:val="24"/>
          <w:szCs w:val="24"/>
          <w14:ligatures w14:val="none"/>
        </w:rPr>
        <w:t>Travel Iron</w:t>
      </w:r>
    </w:p>
    <w:p w14:paraId="62B56917" w14:textId="77777777" w:rsidR="008E4527" w:rsidRPr="00FD1B9B" w:rsidRDefault="008E4527" w:rsidP="00D51A89">
      <w:pPr>
        <w:rPr>
          <w:b/>
          <w:bCs/>
          <w:sz w:val="24"/>
          <w:szCs w:val="24"/>
          <w:u w:val="single"/>
        </w:rPr>
      </w:pPr>
    </w:p>
    <w:p w14:paraId="23D320CB" w14:textId="3AB5922C" w:rsidR="00B2157E" w:rsidRPr="00FD1B9B" w:rsidRDefault="00B2157E" w:rsidP="00D51A89">
      <w:pPr>
        <w:rPr>
          <w:b/>
          <w:bCs/>
          <w:sz w:val="24"/>
          <w:szCs w:val="24"/>
          <w:u w:val="single"/>
        </w:rPr>
      </w:pPr>
      <w:r w:rsidRPr="00FD1B9B">
        <w:rPr>
          <w:b/>
          <w:bCs/>
          <w:sz w:val="24"/>
          <w:szCs w:val="24"/>
          <w:u w:val="single"/>
        </w:rPr>
        <w:t>General Information:</w:t>
      </w:r>
    </w:p>
    <w:p w14:paraId="759DC690" w14:textId="6CDCBCB7" w:rsidR="00B2157E" w:rsidRPr="00B2157E" w:rsidRDefault="00B2157E" w:rsidP="00B2157E">
      <w:pPr>
        <w:pStyle w:val="ListParagraph"/>
        <w:numPr>
          <w:ilvl w:val="0"/>
          <w:numId w:val="3"/>
        </w:numPr>
        <w:rPr>
          <w:sz w:val="24"/>
          <w:szCs w:val="24"/>
        </w:rPr>
      </w:pPr>
      <w:r w:rsidRPr="00B2157E">
        <w:rPr>
          <w:sz w:val="24"/>
          <w:szCs w:val="24"/>
        </w:rPr>
        <w:t xml:space="preserve">A 10% discount will be provided </w:t>
      </w:r>
      <w:r w:rsidR="00717A8C">
        <w:rPr>
          <w:sz w:val="24"/>
          <w:szCs w:val="24"/>
        </w:rPr>
        <w:t xml:space="preserve">for </w:t>
      </w:r>
      <w:r w:rsidRPr="00B2157E">
        <w:rPr>
          <w:sz w:val="24"/>
          <w:szCs w:val="24"/>
        </w:rPr>
        <w:t xml:space="preserve">supplies purchased </w:t>
      </w:r>
      <w:r w:rsidR="00717A8C">
        <w:rPr>
          <w:sz w:val="24"/>
          <w:szCs w:val="24"/>
        </w:rPr>
        <w:t>for</w:t>
      </w:r>
      <w:r w:rsidRPr="00B2157E">
        <w:rPr>
          <w:sz w:val="24"/>
          <w:szCs w:val="24"/>
        </w:rPr>
        <w:t xml:space="preserve"> the workshop. </w:t>
      </w:r>
    </w:p>
    <w:p w14:paraId="40D772B5" w14:textId="2274B515" w:rsidR="00B2157E" w:rsidRPr="00B2157E" w:rsidRDefault="00B2157E" w:rsidP="00B2157E">
      <w:pPr>
        <w:pStyle w:val="ListParagraph"/>
        <w:numPr>
          <w:ilvl w:val="0"/>
          <w:numId w:val="3"/>
        </w:numPr>
        <w:rPr>
          <w:sz w:val="24"/>
          <w:szCs w:val="24"/>
        </w:rPr>
      </w:pPr>
      <w:r w:rsidRPr="00B2157E">
        <w:rPr>
          <w:sz w:val="24"/>
          <w:szCs w:val="24"/>
        </w:rPr>
        <w:t>A lunch break will be provided, bring your own lunch or plan on ordering from one of the local restaurants</w:t>
      </w:r>
    </w:p>
    <w:p w14:paraId="3ADB9AD4" w14:textId="37F77CBC" w:rsidR="00B2157E" w:rsidRPr="00712BEB" w:rsidRDefault="00B2157E" w:rsidP="001F2E4C">
      <w:pPr>
        <w:pStyle w:val="ListParagraph"/>
        <w:numPr>
          <w:ilvl w:val="0"/>
          <w:numId w:val="3"/>
        </w:numPr>
        <w:rPr>
          <w:b/>
          <w:bCs/>
          <w:sz w:val="24"/>
          <w:szCs w:val="24"/>
        </w:rPr>
      </w:pPr>
      <w:r w:rsidRPr="004608D6">
        <w:rPr>
          <w:sz w:val="24"/>
          <w:szCs w:val="24"/>
        </w:rPr>
        <w:t>The Retreat House provides two ironing stations</w:t>
      </w:r>
      <w:r w:rsidR="004608D6" w:rsidRPr="004608D6">
        <w:rPr>
          <w:sz w:val="24"/>
          <w:szCs w:val="24"/>
        </w:rPr>
        <w:t xml:space="preserve"> and two cutting stations</w:t>
      </w:r>
      <w:r w:rsidRPr="004608D6">
        <w:rPr>
          <w:sz w:val="24"/>
          <w:szCs w:val="24"/>
        </w:rPr>
        <w:t xml:space="preserve">. </w:t>
      </w:r>
    </w:p>
    <w:sectPr w:rsidR="00B2157E" w:rsidRPr="00712BEB" w:rsidSect="00766C16">
      <w:footerReference w:type="default" r:id="rId10"/>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56FFA" w14:textId="77777777" w:rsidR="00E124BE" w:rsidRDefault="00E124BE" w:rsidP="003D2398">
      <w:pPr>
        <w:spacing w:after="0" w:line="240" w:lineRule="auto"/>
      </w:pPr>
      <w:r>
        <w:separator/>
      </w:r>
    </w:p>
  </w:endnote>
  <w:endnote w:type="continuationSeparator" w:id="0">
    <w:p w14:paraId="61A0A48B" w14:textId="77777777" w:rsidR="00E124BE" w:rsidRDefault="00E124BE" w:rsidP="003D2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BED78" w14:textId="5D48E327" w:rsidR="003D2398" w:rsidRDefault="0030012E">
    <w:pPr>
      <w:pStyle w:val="Footer"/>
    </w:pPr>
    <w:r>
      <w:t>6/26/26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3014B" w14:textId="77777777" w:rsidR="00E124BE" w:rsidRDefault="00E124BE" w:rsidP="003D2398">
      <w:pPr>
        <w:spacing w:after="0" w:line="240" w:lineRule="auto"/>
      </w:pPr>
      <w:r>
        <w:separator/>
      </w:r>
    </w:p>
  </w:footnote>
  <w:footnote w:type="continuationSeparator" w:id="0">
    <w:p w14:paraId="124A0051" w14:textId="77777777" w:rsidR="00E124BE" w:rsidRDefault="00E124BE" w:rsidP="003D2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24AA4"/>
    <w:multiLevelType w:val="hybridMultilevel"/>
    <w:tmpl w:val="7722D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132B5"/>
    <w:multiLevelType w:val="hybridMultilevel"/>
    <w:tmpl w:val="BFF83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02C36"/>
    <w:multiLevelType w:val="hybridMultilevel"/>
    <w:tmpl w:val="7CAA2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A73750"/>
    <w:multiLevelType w:val="hybridMultilevel"/>
    <w:tmpl w:val="22E2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162EC1"/>
    <w:multiLevelType w:val="hybridMultilevel"/>
    <w:tmpl w:val="D902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92665F"/>
    <w:multiLevelType w:val="hybridMultilevel"/>
    <w:tmpl w:val="13D41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4137C1"/>
    <w:multiLevelType w:val="hybridMultilevel"/>
    <w:tmpl w:val="391AF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6754C6"/>
    <w:multiLevelType w:val="hybridMultilevel"/>
    <w:tmpl w:val="F4E0B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E46D5"/>
    <w:multiLevelType w:val="hybridMultilevel"/>
    <w:tmpl w:val="1542F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2474788">
    <w:abstractNumId w:val="2"/>
  </w:num>
  <w:num w:numId="2" w16cid:durableId="1261377917">
    <w:abstractNumId w:val="0"/>
  </w:num>
  <w:num w:numId="3" w16cid:durableId="1667980202">
    <w:abstractNumId w:val="5"/>
  </w:num>
  <w:num w:numId="4" w16cid:durableId="709575480">
    <w:abstractNumId w:val="8"/>
  </w:num>
  <w:num w:numId="5" w16cid:durableId="1580750624">
    <w:abstractNumId w:val="4"/>
  </w:num>
  <w:num w:numId="6" w16cid:durableId="86658744">
    <w:abstractNumId w:val="3"/>
  </w:num>
  <w:num w:numId="7" w16cid:durableId="350492859">
    <w:abstractNumId w:val="6"/>
  </w:num>
  <w:num w:numId="8" w16cid:durableId="1685548666">
    <w:abstractNumId w:val="1"/>
  </w:num>
  <w:num w:numId="9" w16cid:durableId="5823026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A8"/>
    <w:rsid w:val="00007682"/>
    <w:rsid w:val="00010149"/>
    <w:rsid w:val="00011DBE"/>
    <w:rsid w:val="000124E1"/>
    <w:rsid w:val="000215EB"/>
    <w:rsid w:val="000431B9"/>
    <w:rsid w:val="00043BFE"/>
    <w:rsid w:val="000453D6"/>
    <w:rsid w:val="000466B5"/>
    <w:rsid w:val="00065E9D"/>
    <w:rsid w:val="0007516F"/>
    <w:rsid w:val="000879EF"/>
    <w:rsid w:val="00097E46"/>
    <w:rsid w:val="000A1A3A"/>
    <w:rsid w:val="000B7021"/>
    <w:rsid w:val="000C1A66"/>
    <w:rsid w:val="000C2D41"/>
    <w:rsid w:val="000C5CF2"/>
    <w:rsid w:val="000C6540"/>
    <w:rsid w:val="000F12AF"/>
    <w:rsid w:val="00115211"/>
    <w:rsid w:val="0017290F"/>
    <w:rsid w:val="001740F9"/>
    <w:rsid w:val="00195541"/>
    <w:rsid w:val="001A154E"/>
    <w:rsid w:val="001E128E"/>
    <w:rsid w:val="001F2E4C"/>
    <w:rsid w:val="00205174"/>
    <w:rsid w:val="0020676C"/>
    <w:rsid w:val="00206A08"/>
    <w:rsid w:val="00207624"/>
    <w:rsid w:val="00207F1E"/>
    <w:rsid w:val="0022054F"/>
    <w:rsid w:val="00220CD8"/>
    <w:rsid w:val="00227248"/>
    <w:rsid w:val="00241EDC"/>
    <w:rsid w:val="00243A05"/>
    <w:rsid w:val="0024504D"/>
    <w:rsid w:val="002519DA"/>
    <w:rsid w:val="0025427F"/>
    <w:rsid w:val="0027301F"/>
    <w:rsid w:val="002B22DC"/>
    <w:rsid w:val="002E1D87"/>
    <w:rsid w:val="002E2B0A"/>
    <w:rsid w:val="002E6F03"/>
    <w:rsid w:val="0030012E"/>
    <w:rsid w:val="0030643B"/>
    <w:rsid w:val="0031566B"/>
    <w:rsid w:val="00335583"/>
    <w:rsid w:val="0035412C"/>
    <w:rsid w:val="00390645"/>
    <w:rsid w:val="00394B94"/>
    <w:rsid w:val="003A16C2"/>
    <w:rsid w:val="003A4748"/>
    <w:rsid w:val="003D2398"/>
    <w:rsid w:val="003D564D"/>
    <w:rsid w:val="003F5AE4"/>
    <w:rsid w:val="0040323B"/>
    <w:rsid w:val="00425C04"/>
    <w:rsid w:val="004608D6"/>
    <w:rsid w:val="0046242D"/>
    <w:rsid w:val="00463494"/>
    <w:rsid w:val="0047481B"/>
    <w:rsid w:val="0048112C"/>
    <w:rsid w:val="00481677"/>
    <w:rsid w:val="00497980"/>
    <w:rsid w:val="004A707E"/>
    <w:rsid w:val="004B395A"/>
    <w:rsid w:val="004C1B21"/>
    <w:rsid w:val="004D40EC"/>
    <w:rsid w:val="004E162F"/>
    <w:rsid w:val="004E7F87"/>
    <w:rsid w:val="004F01CA"/>
    <w:rsid w:val="004F0ACC"/>
    <w:rsid w:val="004F6736"/>
    <w:rsid w:val="00501BDE"/>
    <w:rsid w:val="005141B1"/>
    <w:rsid w:val="00525142"/>
    <w:rsid w:val="00534E4D"/>
    <w:rsid w:val="00552529"/>
    <w:rsid w:val="00563527"/>
    <w:rsid w:val="00563620"/>
    <w:rsid w:val="00564584"/>
    <w:rsid w:val="00577950"/>
    <w:rsid w:val="005A2345"/>
    <w:rsid w:val="005C1866"/>
    <w:rsid w:val="005C21E7"/>
    <w:rsid w:val="005D4CF3"/>
    <w:rsid w:val="005D62CE"/>
    <w:rsid w:val="005E5BA9"/>
    <w:rsid w:val="005F44CE"/>
    <w:rsid w:val="005F652B"/>
    <w:rsid w:val="00616A35"/>
    <w:rsid w:val="00623946"/>
    <w:rsid w:val="00627896"/>
    <w:rsid w:val="006303B7"/>
    <w:rsid w:val="006415E9"/>
    <w:rsid w:val="00641C3C"/>
    <w:rsid w:val="006B7E7A"/>
    <w:rsid w:val="006E1B5F"/>
    <w:rsid w:val="006F0F09"/>
    <w:rsid w:val="006F438C"/>
    <w:rsid w:val="00712BEB"/>
    <w:rsid w:val="00717A8C"/>
    <w:rsid w:val="00725451"/>
    <w:rsid w:val="007459E1"/>
    <w:rsid w:val="00755E26"/>
    <w:rsid w:val="00761F88"/>
    <w:rsid w:val="00766C16"/>
    <w:rsid w:val="00766DE5"/>
    <w:rsid w:val="00786953"/>
    <w:rsid w:val="00792038"/>
    <w:rsid w:val="007A0E8D"/>
    <w:rsid w:val="007C0C84"/>
    <w:rsid w:val="007D0124"/>
    <w:rsid w:val="007E0ED9"/>
    <w:rsid w:val="007F26F0"/>
    <w:rsid w:val="00802083"/>
    <w:rsid w:val="00805D19"/>
    <w:rsid w:val="00811A64"/>
    <w:rsid w:val="00826038"/>
    <w:rsid w:val="0082779B"/>
    <w:rsid w:val="00843D16"/>
    <w:rsid w:val="008478D9"/>
    <w:rsid w:val="0086459A"/>
    <w:rsid w:val="0087792D"/>
    <w:rsid w:val="00880B30"/>
    <w:rsid w:val="0089137B"/>
    <w:rsid w:val="008B1742"/>
    <w:rsid w:val="008B7A6A"/>
    <w:rsid w:val="008E4527"/>
    <w:rsid w:val="008F4516"/>
    <w:rsid w:val="0090663D"/>
    <w:rsid w:val="00911145"/>
    <w:rsid w:val="00922C48"/>
    <w:rsid w:val="00932D61"/>
    <w:rsid w:val="009415E4"/>
    <w:rsid w:val="009461DE"/>
    <w:rsid w:val="009473DF"/>
    <w:rsid w:val="0096347A"/>
    <w:rsid w:val="00964B38"/>
    <w:rsid w:val="00973181"/>
    <w:rsid w:val="00993779"/>
    <w:rsid w:val="00993DFC"/>
    <w:rsid w:val="00994DBF"/>
    <w:rsid w:val="009F405F"/>
    <w:rsid w:val="00A01EE2"/>
    <w:rsid w:val="00A03692"/>
    <w:rsid w:val="00A41D30"/>
    <w:rsid w:val="00A45126"/>
    <w:rsid w:val="00A5030A"/>
    <w:rsid w:val="00A65A2B"/>
    <w:rsid w:val="00A859DC"/>
    <w:rsid w:val="00AA4F23"/>
    <w:rsid w:val="00AA605C"/>
    <w:rsid w:val="00AC5C94"/>
    <w:rsid w:val="00AE2DD0"/>
    <w:rsid w:val="00AF6263"/>
    <w:rsid w:val="00B01DE9"/>
    <w:rsid w:val="00B161B9"/>
    <w:rsid w:val="00B2157E"/>
    <w:rsid w:val="00B3651E"/>
    <w:rsid w:val="00B472C0"/>
    <w:rsid w:val="00B625F5"/>
    <w:rsid w:val="00B65457"/>
    <w:rsid w:val="00B75D47"/>
    <w:rsid w:val="00B808FA"/>
    <w:rsid w:val="00BB5CE0"/>
    <w:rsid w:val="00BB5DAC"/>
    <w:rsid w:val="00BD388E"/>
    <w:rsid w:val="00BD57F9"/>
    <w:rsid w:val="00BE034F"/>
    <w:rsid w:val="00BE1CC7"/>
    <w:rsid w:val="00BF25BB"/>
    <w:rsid w:val="00C11EE4"/>
    <w:rsid w:val="00C16104"/>
    <w:rsid w:val="00C30DF3"/>
    <w:rsid w:val="00C82973"/>
    <w:rsid w:val="00CA6BCA"/>
    <w:rsid w:val="00CB62B4"/>
    <w:rsid w:val="00CC4F86"/>
    <w:rsid w:val="00CC6918"/>
    <w:rsid w:val="00CC6A69"/>
    <w:rsid w:val="00CD475C"/>
    <w:rsid w:val="00CD6B5E"/>
    <w:rsid w:val="00CE70DC"/>
    <w:rsid w:val="00D067ED"/>
    <w:rsid w:val="00D31212"/>
    <w:rsid w:val="00D3364E"/>
    <w:rsid w:val="00D405C6"/>
    <w:rsid w:val="00D51A89"/>
    <w:rsid w:val="00D55578"/>
    <w:rsid w:val="00D7588E"/>
    <w:rsid w:val="00D835F4"/>
    <w:rsid w:val="00D936AF"/>
    <w:rsid w:val="00DA1FD3"/>
    <w:rsid w:val="00DB352B"/>
    <w:rsid w:val="00DC7A28"/>
    <w:rsid w:val="00DD6262"/>
    <w:rsid w:val="00DE0E35"/>
    <w:rsid w:val="00DE2624"/>
    <w:rsid w:val="00DE2FCE"/>
    <w:rsid w:val="00DE7D53"/>
    <w:rsid w:val="00E124BE"/>
    <w:rsid w:val="00E346CB"/>
    <w:rsid w:val="00E35037"/>
    <w:rsid w:val="00E36C71"/>
    <w:rsid w:val="00E54F8D"/>
    <w:rsid w:val="00E61A73"/>
    <w:rsid w:val="00E72843"/>
    <w:rsid w:val="00E75977"/>
    <w:rsid w:val="00E81F8D"/>
    <w:rsid w:val="00E83E78"/>
    <w:rsid w:val="00E87049"/>
    <w:rsid w:val="00EA6043"/>
    <w:rsid w:val="00EA7402"/>
    <w:rsid w:val="00ED113E"/>
    <w:rsid w:val="00F01D3F"/>
    <w:rsid w:val="00F04776"/>
    <w:rsid w:val="00F14FBC"/>
    <w:rsid w:val="00F206C0"/>
    <w:rsid w:val="00F35B23"/>
    <w:rsid w:val="00F53AD4"/>
    <w:rsid w:val="00F55456"/>
    <w:rsid w:val="00F574F6"/>
    <w:rsid w:val="00F665E0"/>
    <w:rsid w:val="00F67387"/>
    <w:rsid w:val="00F83B90"/>
    <w:rsid w:val="00F86283"/>
    <w:rsid w:val="00F86FE3"/>
    <w:rsid w:val="00FA4441"/>
    <w:rsid w:val="00FB53BE"/>
    <w:rsid w:val="00FD1B9B"/>
    <w:rsid w:val="00FD262D"/>
    <w:rsid w:val="00FF27A8"/>
    <w:rsid w:val="00FF4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01E8"/>
  <w15:chartTrackingRefBased/>
  <w15:docId w15:val="{A133F931-8090-431B-8554-6BF762E7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7A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F27A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F27A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F27A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F27A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F2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7A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F27A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F27A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F27A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F27A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F2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7A8"/>
    <w:rPr>
      <w:rFonts w:eastAsiaTheme="majorEastAsia" w:cstheme="majorBidi"/>
      <w:color w:val="272727" w:themeColor="text1" w:themeTint="D8"/>
    </w:rPr>
  </w:style>
  <w:style w:type="paragraph" w:styleId="Title">
    <w:name w:val="Title"/>
    <w:basedOn w:val="Normal"/>
    <w:next w:val="Normal"/>
    <w:link w:val="TitleChar"/>
    <w:uiPriority w:val="10"/>
    <w:qFormat/>
    <w:rsid w:val="00FF2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7A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7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27A8"/>
    <w:rPr>
      <w:i/>
      <w:iCs/>
      <w:color w:val="404040" w:themeColor="text1" w:themeTint="BF"/>
    </w:rPr>
  </w:style>
  <w:style w:type="paragraph" w:styleId="ListParagraph">
    <w:name w:val="List Paragraph"/>
    <w:basedOn w:val="Normal"/>
    <w:uiPriority w:val="34"/>
    <w:qFormat/>
    <w:rsid w:val="00FF27A8"/>
    <w:pPr>
      <w:ind w:left="720"/>
      <w:contextualSpacing/>
    </w:pPr>
  </w:style>
  <w:style w:type="character" w:styleId="IntenseEmphasis">
    <w:name w:val="Intense Emphasis"/>
    <w:basedOn w:val="DefaultParagraphFont"/>
    <w:uiPriority w:val="21"/>
    <w:qFormat/>
    <w:rsid w:val="00FF27A8"/>
    <w:rPr>
      <w:i/>
      <w:iCs/>
      <w:color w:val="365F91" w:themeColor="accent1" w:themeShade="BF"/>
    </w:rPr>
  </w:style>
  <w:style w:type="paragraph" w:styleId="IntenseQuote">
    <w:name w:val="Intense Quote"/>
    <w:basedOn w:val="Normal"/>
    <w:next w:val="Normal"/>
    <w:link w:val="IntenseQuoteChar"/>
    <w:uiPriority w:val="30"/>
    <w:qFormat/>
    <w:rsid w:val="00FF27A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F27A8"/>
    <w:rPr>
      <w:i/>
      <w:iCs/>
      <w:color w:val="365F91" w:themeColor="accent1" w:themeShade="BF"/>
    </w:rPr>
  </w:style>
  <w:style w:type="character" w:styleId="IntenseReference">
    <w:name w:val="Intense Reference"/>
    <w:basedOn w:val="DefaultParagraphFont"/>
    <w:uiPriority w:val="32"/>
    <w:qFormat/>
    <w:rsid w:val="00FF27A8"/>
    <w:rPr>
      <w:b/>
      <w:bCs/>
      <w:smallCaps/>
      <w:color w:val="365F91" w:themeColor="accent1" w:themeShade="BF"/>
      <w:spacing w:val="5"/>
    </w:rPr>
  </w:style>
  <w:style w:type="paragraph" w:styleId="Header">
    <w:name w:val="header"/>
    <w:basedOn w:val="Normal"/>
    <w:link w:val="HeaderChar"/>
    <w:uiPriority w:val="99"/>
    <w:unhideWhenUsed/>
    <w:rsid w:val="003D2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398"/>
  </w:style>
  <w:style w:type="paragraph" w:styleId="Footer">
    <w:name w:val="footer"/>
    <w:basedOn w:val="Normal"/>
    <w:link w:val="FooterChar"/>
    <w:uiPriority w:val="99"/>
    <w:unhideWhenUsed/>
    <w:rsid w:val="003D2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398"/>
  </w:style>
  <w:style w:type="character" w:styleId="Hyperlink">
    <w:name w:val="Hyperlink"/>
    <w:basedOn w:val="DefaultParagraphFont"/>
    <w:uiPriority w:val="99"/>
    <w:unhideWhenUsed/>
    <w:rsid w:val="00712BEB"/>
    <w:rPr>
      <w:color w:val="0000FF" w:themeColor="hyperlink"/>
      <w:u w:val="single"/>
    </w:rPr>
  </w:style>
  <w:style w:type="character" w:styleId="UnresolvedMention">
    <w:name w:val="Unresolved Mention"/>
    <w:basedOn w:val="DefaultParagraphFont"/>
    <w:uiPriority w:val="99"/>
    <w:semiHidden/>
    <w:unhideWhenUsed/>
    <w:rsid w:val="00712BEB"/>
    <w:rPr>
      <w:color w:val="605E5C"/>
      <w:shd w:val="clear" w:color="auto" w:fill="E1DFDD"/>
    </w:rPr>
  </w:style>
  <w:style w:type="character" w:styleId="FollowedHyperlink">
    <w:name w:val="FollowedHyperlink"/>
    <w:basedOn w:val="DefaultParagraphFont"/>
    <w:uiPriority w:val="99"/>
    <w:semiHidden/>
    <w:unhideWhenUsed/>
    <w:rsid w:val="005A23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94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sy.com/listing/507050059/carry-all-tote-bag-pdf-sewing-pattern?ls=r&amp;ref=items-pagination-1&amp;sts=1&amp;dd=1&amp;content_source=facfbe09616fab3190832a82baf5ddb0%253ALT6f0f923c6d5616d962871899f773e809bc27a3f8&amp;logging_key=facfbe09616fab3190832a82baf5ddb0%3ALT6f0f923c6d5616d962871899f773e809bc27a3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D18BA-E94F-4BAF-92CC-5B93F25EA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422</Words>
  <Characters>2177</Characters>
  <Application>Microsoft Office Word</Application>
  <DocSecurity>0</DocSecurity>
  <Lines>60</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Uptown Blanco Textile Studio</dc:creator>
  <cp:keywords/>
  <dc:description/>
  <cp:lastModifiedBy>Tory Padden</cp:lastModifiedBy>
  <cp:revision>12</cp:revision>
  <cp:lastPrinted>2025-07-02T15:47:00Z</cp:lastPrinted>
  <dcterms:created xsi:type="dcterms:W3CDTF">2026-07-02T20:02:00Z</dcterms:created>
  <dcterms:modified xsi:type="dcterms:W3CDTF">2026-07-02T20:57:00Z</dcterms:modified>
</cp:coreProperties>
</file>