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696AF" w14:textId="77777777" w:rsidR="00017052" w:rsidRDefault="000C524B" w:rsidP="00017052">
      <w:pPr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r>
        <w:rPr>
          <w:rFonts w:ascii="Lato" w:eastAsia="Times New Roman" w:hAnsi="Lato" w:cs="Times New Roman"/>
          <w:color w:val="000000"/>
          <w:sz w:val="21"/>
          <w:szCs w:val="21"/>
        </w:rPr>
        <w:t>Boxy Tote Supply List</w:t>
      </w:r>
    </w:p>
    <w:p w14:paraId="16BF6EF3" w14:textId="77777777" w:rsidR="000C524B" w:rsidRDefault="000C524B" w:rsidP="00017052">
      <w:pPr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</w:p>
    <w:p w14:paraId="49101CAB" w14:textId="77777777" w:rsidR="000C524B" w:rsidRPr="00017052" w:rsidRDefault="000C524B" w:rsidP="00017052">
      <w:pPr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bookmarkStart w:id="0" w:name="_GoBack"/>
      <w:bookmarkEnd w:id="0"/>
    </w:p>
    <w:p w14:paraId="0A28B566" w14:textId="77777777" w:rsidR="00017052" w:rsidRPr="00017052" w:rsidRDefault="00017052" w:rsidP="00017052">
      <w:pPr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r w:rsidRPr="00017052">
        <w:rPr>
          <w:rFonts w:ascii="Lato" w:eastAsia="Times New Roman" w:hAnsi="Lato" w:cs="Times New Roman"/>
          <w:color w:val="000000"/>
          <w:sz w:val="21"/>
          <w:szCs w:val="21"/>
        </w:rPr>
        <w:t>The Boxy Tote</w:t>
      </w:r>
      <w:r w:rsidR="000C524B">
        <w:rPr>
          <w:rFonts w:ascii="Lato" w:eastAsia="Times New Roman" w:hAnsi="Lato" w:cs="Times New Roman"/>
          <w:color w:val="000000"/>
          <w:sz w:val="21"/>
          <w:szCs w:val="21"/>
        </w:rPr>
        <w:t xml:space="preserve"> Pattern (available at Quilter’s Cupboard)</w:t>
      </w:r>
    </w:p>
    <w:p w14:paraId="56C3C566" w14:textId="77777777" w:rsidR="000C524B" w:rsidRDefault="000C524B" w:rsidP="00017052">
      <w:pPr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</w:p>
    <w:p w14:paraId="2F78AE80" w14:textId="77777777" w:rsidR="00017052" w:rsidRPr="00017052" w:rsidRDefault="000C524B" w:rsidP="00017052">
      <w:pPr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r>
        <w:rPr>
          <w:rFonts w:ascii="Lato" w:eastAsia="Times New Roman" w:hAnsi="Lato" w:cs="Times New Roman"/>
          <w:color w:val="000000"/>
          <w:sz w:val="21"/>
          <w:szCs w:val="21"/>
        </w:rPr>
        <w:t xml:space="preserve">1 yd. </w:t>
      </w:r>
      <w:r w:rsidR="00017052" w:rsidRPr="00017052">
        <w:rPr>
          <w:rFonts w:ascii="Lato" w:eastAsia="Times New Roman" w:hAnsi="Lato" w:cs="Times New Roman"/>
          <w:color w:val="000000"/>
          <w:sz w:val="21"/>
          <w:szCs w:val="21"/>
        </w:rPr>
        <w:t>Fabric A-</w:t>
      </w:r>
      <w:r>
        <w:rPr>
          <w:rFonts w:ascii="Lato" w:eastAsia="Times New Roman" w:hAnsi="Lato" w:cs="Times New Roman"/>
          <w:color w:val="000000"/>
          <w:sz w:val="21"/>
          <w:szCs w:val="21"/>
        </w:rPr>
        <w:t>for O</w:t>
      </w:r>
      <w:r w:rsidR="00017052" w:rsidRPr="00017052">
        <w:rPr>
          <w:rFonts w:ascii="Lato" w:eastAsia="Times New Roman" w:hAnsi="Lato" w:cs="Times New Roman"/>
          <w:color w:val="000000"/>
          <w:sz w:val="21"/>
          <w:szCs w:val="21"/>
        </w:rPr>
        <w:t>uter end pockets, handles and outer bag front and back.</w:t>
      </w:r>
    </w:p>
    <w:p w14:paraId="43CB332D" w14:textId="77777777" w:rsidR="000C524B" w:rsidRDefault="000C524B" w:rsidP="000C524B">
      <w:pPr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r>
        <w:rPr>
          <w:rFonts w:ascii="Lato" w:eastAsia="Times New Roman" w:hAnsi="Lato" w:cs="Times New Roman"/>
          <w:color w:val="000000"/>
          <w:sz w:val="21"/>
          <w:szCs w:val="21"/>
        </w:rPr>
        <w:t xml:space="preserve">-1/3 yd. </w:t>
      </w:r>
      <w:r w:rsidR="00017052" w:rsidRPr="00017052">
        <w:rPr>
          <w:rFonts w:ascii="Lato" w:eastAsia="Times New Roman" w:hAnsi="Lato" w:cs="Times New Roman"/>
          <w:color w:val="000000"/>
          <w:sz w:val="21"/>
          <w:szCs w:val="21"/>
        </w:rPr>
        <w:t>Fabric</w:t>
      </w:r>
      <w:r>
        <w:rPr>
          <w:rFonts w:ascii="Lato" w:eastAsia="Times New Roman" w:hAnsi="Lato" w:cs="Times New Roman"/>
          <w:color w:val="000000"/>
          <w:sz w:val="21"/>
          <w:szCs w:val="21"/>
        </w:rPr>
        <w:t xml:space="preserve"> </w:t>
      </w:r>
      <w:r w:rsidR="00017052" w:rsidRPr="00017052">
        <w:rPr>
          <w:rFonts w:ascii="Lato" w:eastAsia="Times New Roman" w:hAnsi="Lato" w:cs="Times New Roman"/>
          <w:color w:val="000000"/>
          <w:sz w:val="21"/>
          <w:szCs w:val="21"/>
        </w:rPr>
        <w:t>B-</w:t>
      </w:r>
      <w:r>
        <w:rPr>
          <w:rFonts w:ascii="Lato" w:eastAsia="Times New Roman" w:hAnsi="Lato" w:cs="Times New Roman"/>
          <w:color w:val="000000"/>
          <w:sz w:val="21"/>
          <w:szCs w:val="21"/>
        </w:rPr>
        <w:t xml:space="preserve"> for </w:t>
      </w:r>
      <w:r w:rsidR="00017052" w:rsidRPr="00017052">
        <w:rPr>
          <w:rFonts w:ascii="Lato" w:eastAsia="Times New Roman" w:hAnsi="Lato" w:cs="Times New Roman"/>
          <w:color w:val="000000"/>
          <w:sz w:val="21"/>
          <w:szCs w:val="21"/>
        </w:rPr>
        <w:t xml:space="preserve">Outer-bag ends, inner bag ends, Outer bag front and back pockets, inner front </w:t>
      </w:r>
    </w:p>
    <w:p w14:paraId="6577148B" w14:textId="77777777" w:rsidR="00017052" w:rsidRPr="00017052" w:rsidRDefault="00017052" w:rsidP="000C524B">
      <w:pPr>
        <w:spacing w:after="0" w:line="240" w:lineRule="auto"/>
        <w:ind w:firstLine="720"/>
        <w:rPr>
          <w:rFonts w:ascii="Lato" w:eastAsia="Times New Roman" w:hAnsi="Lato" w:cs="Times New Roman"/>
          <w:color w:val="000000"/>
          <w:sz w:val="21"/>
          <w:szCs w:val="21"/>
        </w:rPr>
      </w:pPr>
      <w:r w:rsidRPr="00017052">
        <w:rPr>
          <w:rFonts w:ascii="Lato" w:eastAsia="Times New Roman" w:hAnsi="Lato" w:cs="Times New Roman"/>
          <w:color w:val="000000"/>
          <w:sz w:val="21"/>
          <w:szCs w:val="21"/>
        </w:rPr>
        <w:t>and back, inner bag front and back.</w:t>
      </w:r>
    </w:p>
    <w:p w14:paraId="245C187A" w14:textId="77777777" w:rsidR="000C524B" w:rsidRDefault="000C524B" w:rsidP="00017052">
      <w:pPr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r>
        <w:rPr>
          <w:rFonts w:ascii="Lato" w:eastAsia="Times New Roman" w:hAnsi="Lato" w:cs="Times New Roman"/>
          <w:color w:val="000000"/>
          <w:sz w:val="21"/>
          <w:szCs w:val="21"/>
        </w:rPr>
        <w:t xml:space="preserve">1 yd. </w:t>
      </w:r>
      <w:r w:rsidR="00017052" w:rsidRPr="00017052">
        <w:rPr>
          <w:rFonts w:ascii="Lato" w:eastAsia="Times New Roman" w:hAnsi="Lato" w:cs="Times New Roman"/>
          <w:color w:val="000000"/>
          <w:sz w:val="21"/>
          <w:szCs w:val="21"/>
        </w:rPr>
        <w:t xml:space="preserve">Fabric C- </w:t>
      </w:r>
      <w:r>
        <w:rPr>
          <w:rFonts w:ascii="Lato" w:eastAsia="Times New Roman" w:hAnsi="Lato" w:cs="Times New Roman"/>
          <w:color w:val="000000"/>
          <w:sz w:val="21"/>
          <w:szCs w:val="21"/>
        </w:rPr>
        <w:t>for</w:t>
      </w:r>
      <w:r w:rsidR="00017052" w:rsidRPr="00017052">
        <w:rPr>
          <w:rFonts w:ascii="Lato" w:eastAsia="Times New Roman" w:hAnsi="Lato" w:cs="Times New Roman"/>
          <w:color w:val="000000"/>
          <w:sz w:val="21"/>
          <w:szCs w:val="21"/>
        </w:rPr>
        <w:t xml:space="preserve"> Inner end pockets, inner front and back pockets, outer bag end pockets lining, </w:t>
      </w:r>
    </w:p>
    <w:p w14:paraId="7C23BD15" w14:textId="77777777" w:rsidR="00017052" w:rsidRPr="00017052" w:rsidRDefault="00017052" w:rsidP="000C524B">
      <w:pPr>
        <w:spacing w:after="0" w:line="240" w:lineRule="auto"/>
        <w:ind w:firstLine="720"/>
        <w:rPr>
          <w:rFonts w:ascii="Lato" w:eastAsia="Times New Roman" w:hAnsi="Lato" w:cs="Times New Roman"/>
          <w:color w:val="000000"/>
          <w:sz w:val="21"/>
          <w:szCs w:val="21"/>
        </w:rPr>
      </w:pPr>
      <w:r w:rsidRPr="00017052">
        <w:rPr>
          <w:rFonts w:ascii="Lato" w:eastAsia="Times New Roman" w:hAnsi="Lato" w:cs="Times New Roman"/>
          <w:color w:val="000000"/>
          <w:sz w:val="21"/>
          <w:szCs w:val="21"/>
        </w:rPr>
        <w:t>outer bag front and back pocket lining. </w:t>
      </w:r>
    </w:p>
    <w:p w14:paraId="0219DAC0" w14:textId="77777777" w:rsidR="000C524B" w:rsidRDefault="000C524B" w:rsidP="00017052">
      <w:pPr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</w:p>
    <w:p w14:paraId="34E99EA4" w14:textId="77777777" w:rsidR="00017052" w:rsidRPr="00017052" w:rsidRDefault="000C524B" w:rsidP="00017052">
      <w:pPr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r>
        <w:rPr>
          <w:rFonts w:ascii="Lato" w:eastAsia="Times New Roman" w:hAnsi="Lato" w:cs="Times New Roman"/>
          <w:color w:val="000000"/>
          <w:sz w:val="21"/>
          <w:szCs w:val="21"/>
        </w:rPr>
        <w:t xml:space="preserve">½ yd. </w:t>
      </w:r>
      <w:r w:rsidR="00017052" w:rsidRPr="00017052">
        <w:rPr>
          <w:rFonts w:ascii="Lato" w:eastAsia="Times New Roman" w:hAnsi="Lato" w:cs="Times New Roman"/>
          <w:color w:val="000000"/>
          <w:sz w:val="21"/>
          <w:szCs w:val="21"/>
        </w:rPr>
        <w:t xml:space="preserve">Bosal #326LF/426LF single sided </w:t>
      </w:r>
      <w:proofErr w:type="gramStart"/>
      <w:r w:rsidR="00017052" w:rsidRPr="00017052">
        <w:rPr>
          <w:rFonts w:ascii="Lato" w:eastAsia="Times New Roman" w:hAnsi="Lato" w:cs="Times New Roman"/>
          <w:color w:val="000000"/>
          <w:sz w:val="21"/>
          <w:szCs w:val="21"/>
        </w:rPr>
        <w:t>light  fusible</w:t>
      </w:r>
      <w:proofErr w:type="gramEnd"/>
      <w:r w:rsidR="00017052" w:rsidRPr="00017052">
        <w:rPr>
          <w:rFonts w:ascii="Lato" w:eastAsia="Times New Roman" w:hAnsi="Lato" w:cs="Times New Roman"/>
          <w:color w:val="000000"/>
          <w:sz w:val="21"/>
          <w:szCs w:val="21"/>
        </w:rPr>
        <w:t xml:space="preserve"> batting (44” wide)</w:t>
      </w:r>
    </w:p>
    <w:p w14:paraId="0177B77A" w14:textId="77777777" w:rsidR="00017052" w:rsidRPr="00017052" w:rsidRDefault="000C524B" w:rsidP="00017052">
      <w:pPr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r>
        <w:rPr>
          <w:rFonts w:ascii="Lato" w:eastAsia="Times New Roman" w:hAnsi="Lato" w:cs="Times New Roman"/>
          <w:color w:val="000000"/>
          <w:sz w:val="21"/>
          <w:szCs w:val="21"/>
        </w:rPr>
        <w:t xml:space="preserve">1 yd. </w:t>
      </w:r>
      <w:r w:rsidR="00017052" w:rsidRPr="00017052">
        <w:rPr>
          <w:rFonts w:ascii="Lato" w:eastAsia="Times New Roman" w:hAnsi="Lato" w:cs="Times New Roman"/>
          <w:color w:val="000000"/>
          <w:sz w:val="21"/>
          <w:szCs w:val="21"/>
        </w:rPr>
        <w:t>Foam Bosal #495S In-R-Foam single sided fusible form- (58” wide)</w:t>
      </w:r>
    </w:p>
    <w:p w14:paraId="68C668C8" w14:textId="77777777" w:rsidR="00017052" w:rsidRPr="00017052" w:rsidRDefault="000C524B" w:rsidP="00017052">
      <w:pPr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r>
        <w:rPr>
          <w:rFonts w:ascii="Lato" w:eastAsia="Times New Roman" w:hAnsi="Lato" w:cs="Times New Roman"/>
          <w:color w:val="000000"/>
          <w:sz w:val="21"/>
          <w:szCs w:val="21"/>
        </w:rPr>
        <w:t xml:space="preserve">1/3 yd. </w:t>
      </w:r>
      <w:r w:rsidR="00017052" w:rsidRPr="00017052">
        <w:rPr>
          <w:rFonts w:ascii="Lato" w:eastAsia="Times New Roman" w:hAnsi="Lato" w:cs="Times New Roman"/>
          <w:color w:val="000000"/>
          <w:sz w:val="21"/>
          <w:szCs w:val="21"/>
        </w:rPr>
        <w:t>Bosal #337 Craft-</w:t>
      </w:r>
      <w:proofErr w:type="spellStart"/>
      <w:r w:rsidR="00017052" w:rsidRPr="00017052">
        <w:rPr>
          <w:rFonts w:ascii="Lato" w:eastAsia="Times New Roman" w:hAnsi="Lato" w:cs="Times New Roman"/>
          <w:color w:val="000000"/>
          <w:sz w:val="21"/>
          <w:szCs w:val="21"/>
        </w:rPr>
        <w:t>Tex</w:t>
      </w:r>
      <w:proofErr w:type="spellEnd"/>
      <w:r w:rsidR="00017052" w:rsidRPr="00017052">
        <w:rPr>
          <w:rFonts w:ascii="Lato" w:eastAsia="Times New Roman" w:hAnsi="Lato" w:cs="Times New Roman"/>
          <w:color w:val="000000"/>
          <w:sz w:val="21"/>
          <w:szCs w:val="21"/>
        </w:rPr>
        <w:t xml:space="preserve"> double sided fusible stabilizer- (20” wide)</w:t>
      </w:r>
    </w:p>
    <w:p w14:paraId="1EAEB9F8" w14:textId="77777777" w:rsidR="000C524B" w:rsidRDefault="00017052" w:rsidP="00017052">
      <w:pPr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r w:rsidRPr="00017052">
        <w:rPr>
          <w:rFonts w:ascii="Lato" w:eastAsia="Times New Roman" w:hAnsi="Lato" w:cs="Times New Roman"/>
          <w:color w:val="000000"/>
          <w:sz w:val="21"/>
          <w:szCs w:val="21"/>
        </w:rPr>
        <w:t>24 inch separating zipper color coordinated to match your fabric, the zipper is quite prominent in the</w:t>
      </w:r>
    </w:p>
    <w:p w14:paraId="302120F5" w14:textId="77777777" w:rsidR="00017052" w:rsidRDefault="00017052" w:rsidP="000C524B">
      <w:pPr>
        <w:spacing w:after="0" w:line="240" w:lineRule="auto"/>
        <w:ind w:firstLine="720"/>
        <w:rPr>
          <w:rFonts w:ascii="Lato" w:eastAsia="Times New Roman" w:hAnsi="Lato" w:cs="Times New Roman"/>
          <w:color w:val="000000"/>
          <w:sz w:val="21"/>
          <w:szCs w:val="21"/>
        </w:rPr>
      </w:pPr>
      <w:r w:rsidRPr="00017052">
        <w:rPr>
          <w:rFonts w:ascii="Lato" w:eastAsia="Times New Roman" w:hAnsi="Lato" w:cs="Times New Roman"/>
          <w:color w:val="000000"/>
          <w:sz w:val="21"/>
          <w:szCs w:val="21"/>
        </w:rPr>
        <w:t xml:space="preserve"> finished bag appearance.</w:t>
      </w:r>
    </w:p>
    <w:p w14:paraId="01FA23E2" w14:textId="77777777" w:rsidR="000C524B" w:rsidRDefault="000C524B" w:rsidP="00017052">
      <w:pPr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</w:p>
    <w:p w14:paraId="743F5683" w14:textId="77777777" w:rsidR="000C524B" w:rsidRDefault="000C524B" w:rsidP="00017052">
      <w:pPr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r>
        <w:rPr>
          <w:rFonts w:ascii="Lato" w:eastAsia="Times New Roman" w:hAnsi="Lato" w:cs="Times New Roman"/>
          <w:color w:val="000000"/>
          <w:sz w:val="21"/>
          <w:szCs w:val="21"/>
        </w:rPr>
        <w:t>Sewing machine</w:t>
      </w:r>
    </w:p>
    <w:p w14:paraId="3CE6CF63" w14:textId="77777777" w:rsidR="000C524B" w:rsidRDefault="000C524B" w:rsidP="00017052">
      <w:pPr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r>
        <w:rPr>
          <w:rFonts w:ascii="Lato" w:eastAsia="Times New Roman" w:hAnsi="Lato" w:cs="Times New Roman"/>
          <w:color w:val="000000"/>
          <w:sz w:val="21"/>
          <w:szCs w:val="21"/>
        </w:rPr>
        <w:t>Rotary cutter and mat</w:t>
      </w:r>
    </w:p>
    <w:p w14:paraId="7DAED3D1" w14:textId="77777777" w:rsidR="000C524B" w:rsidRDefault="000C524B" w:rsidP="00017052">
      <w:pPr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r>
        <w:rPr>
          <w:rFonts w:ascii="Lato" w:eastAsia="Times New Roman" w:hAnsi="Lato" w:cs="Times New Roman"/>
          <w:color w:val="000000"/>
          <w:sz w:val="21"/>
          <w:szCs w:val="21"/>
        </w:rPr>
        <w:t>Basic sewing supplies</w:t>
      </w:r>
    </w:p>
    <w:p w14:paraId="3700E460" w14:textId="77777777" w:rsidR="000C524B" w:rsidRDefault="000C524B" w:rsidP="00017052">
      <w:pPr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r>
        <w:rPr>
          <w:rFonts w:ascii="Lato" w:eastAsia="Times New Roman" w:hAnsi="Lato" w:cs="Times New Roman"/>
          <w:color w:val="000000"/>
          <w:sz w:val="21"/>
          <w:szCs w:val="21"/>
        </w:rPr>
        <w:t>Wonder Clips (small) 15-20 or</w:t>
      </w:r>
    </w:p>
    <w:p w14:paraId="3845FCA2" w14:textId="77777777" w:rsidR="000C524B" w:rsidRDefault="000C524B" w:rsidP="00017052">
      <w:pPr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r>
        <w:rPr>
          <w:rFonts w:ascii="Lato" w:eastAsia="Times New Roman" w:hAnsi="Lato" w:cs="Times New Roman"/>
          <w:color w:val="000000"/>
          <w:sz w:val="21"/>
          <w:szCs w:val="21"/>
        </w:rPr>
        <w:tab/>
        <w:t>Large chalk marker</w:t>
      </w:r>
    </w:p>
    <w:p w14:paraId="6FF9B0CF" w14:textId="77777777" w:rsidR="000C524B" w:rsidRDefault="000C524B" w:rsidP="00017052">
      <w:pPr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r>
        <w:rPr>
          <w:rFonts w:ascii="Lato" w:eastAsia="Times New Roman" w:hAnsi="Lato" w:cs="Times New Roman"/>
          <w:color w:val="000000"/>
          <w:sz w:val="21"/>
          <w:szCs w:val="21"/>
        </w:rPr>
        <w:t>Clear glue gel (Aleen)</w:t>
      </w:r>
    </w:p>
    <w:p w14:paraId="5900ECDC" w14:textId="77777777" w:rsidR="000C524B" w:rsidRPr="00017052" w:rsidRDefault="000C524B" w:rsidP="00017052">
      <w:pPr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</w:p>
    <w:sectPr w:rsidR="000C524B" w:rsidRPr="00017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52"/>
    <w:rsid w:val="00017052"/>
    <w:rsid w:val="000C524B"/>
    <w:rsid w:val="007A4277"/>
    <w:rsid w:val="00C83B80"/>
    <w:rsid w:val="00D5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385125"/>
  <w15:chartTrackingRefBased/>
  <w15:docId w15:val="{3D4C42E0-F83E-4480-B036-96B2CC53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Brazzi</dc:creator>
  <cp:keywords/>
  <dc:description/>
  <cp:lastModifiedBy>Cris Brazzi</cp:lastModifiedBy>
  <cp:revision>1</cp:revision>
  <dcterms:created xsi:type="dcterms:W3CDTF">2017-12-15T17:17:00Z</dcterms:created>
  <dcterms:modified xsi:type="dcterms:W3CDTF">2017-12-16T18:04:00Z</dcterms:modified>
</cp:coreProperties>
</file>