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89" w:rsidRDefault="00CA0E89">
      <w:pPr>
        <w:rPr>
          <w:sz w:val="20"/>
        </w:rPr>
      </w:pPr>
    </w:p>
    <w:p w:rsidR="009E1F06" w:rsidRPr="009E1F06" w:rsidRDefault="009E1F06" w:rsidP="009E1F06">
      <w:pPr>
        <w:jc w:val="center"/>
        <w:rPr>
          <w:sz w:val="40"/>
          <w:szCs w:val="40"/>
        </w:rPr>
      </w:pPr>
      <w:r>
        <w:rPr>
          <w:sz w:val="40"/>
          <w:szCs w:val="40"/>
        </w:rPr>
        <w:t>101: Beginning Quilting</w:t>
      </w:r>
    </w:p>
    <w:p w:rsidR="009E1F06" w:rsidRDefault="009E1F06" w:rsidP="009E1F06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048000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 ru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F06" w:rsidRDefault="009E1F06" w:rsidP="009E1F06">
      <w:pPr>
        <w:rPr>
          <w:sz w:val="36"/>
          <w:szCs w:val="36"/>
        </w:rPr>
      </w:pPr>
      <w:r>
        <w:rPr>
          <w:sz w:val="36"/>
          <w:szCs w:val="36"/>
        </w:rPr>
        <w:t>This is a great table runner for learning to use the rotary cutter and today</w:t>
      </w:r>
      <w:r w:rsidR="00136AE0">
        <w:rPr>
          <w:sz w:val="36"/>
          <w:szCs w:val="36"/>
        </w:rPr>
        <w:t>’</w:t>
      </w:r>
      <w:r>
        <w:rPr>
          <w:sz w:val="36"/>
          <w:szCs w:val="36"/>
        </w:rPr>
        <w:t>s technique of strip piecing. You will learn to pick out fabrics, cut strips,</w:t>
      </w:r>
      <w:r w:rsidR="00136AE0">
        <w:rPr>
          <w:sz w:val="36"/>
          <w:szCs w:val="36"/>
        </w:rPr>
        <w:t xml:space="preserve"> </w:t>
      </w:r>
      <w:r>
        <w:rPr>
          <w:sz w:val="36"/>
          <w:szCs w:val="36"/>
        </w:rPr>
        <w:t>assemble, sandwich, quilt, and bind in 3 sessions.</w:t>
      </w:r>
    </w:p>
    <w:p w:rsidR="009E1F06" w:rsidRDefault="009E1F06" w:rsidP="009E1F06">
      <w:pPr>
        <w:rPr>
          <w:sz w:val="36"/>
          <w:szCs w:val="36"/>
        </w:rPr>
      </w:pPr>
      <w:r>
        <w:rPr>
          <w:sz w:val="36"/>
          <w:szCs w:val="36"/>
        </w:rPr>
        <w:t>When: Monday Nov 14,</w:t>
      </w:r>
      <w:r w:rsidR="00136AE0">
        <w:rPr>
          <w:sz w:val="36"/>
          <w:szCs w:val="36"/>
        </w:rPr>
        <w:t xml:space="preserve"> </w:t>
      </w:r>
      <w:r>
        <w:rPr>
          <w:sz w:val="36"/>
          <w:szCs w:val="36"/>
        </w:rPr>
        <w:t>21, &amp; 28</w:t>
      </w:r>
    </w:p>
    <w:p w:rsidR="00136AE0" w:rsidRDefault="00136AE0" w:rsidP="009E1F06">
      <w:pPr>
        <w:rPr>
          <w:sz w:val="36"/>
          <w:szCs w:val="36"/>
        </w:rPr>
      </w:pPr>
      <w:r>
        <w:rPr>
          <w:sz w:val="36"/>
          <w:szCs w:val="36"/>
        </w:rPr>
        <w:t>Time: 6:00-8:00pm</w:t>
      </w:r>
    </w:p>
    <w:p w:rsidR="00136AE0" w:rsidRDefault="00136AE0" w:rsidP="009E1F06">
      <w:pPr>
        <w:rPr>
          <w:sz w:val="36"/>
          <w:szCs w:val="36"/>
        </w:rPr>
      </w:pPr>
      <w:r>
        <w:rPr>
          <w:sz w:val="36"/>
          <w:szCs w:val="36"/>
        </w:rPr>
        <w:t>Cost: $35.00 plus pattern &amp; supplies</w:t>
      </w:r>
    </w:p>
    <w:p w:rsidR="00136AE0" w:rsidRDefault="00136AE0" w:rsidP="009E1F06">
      <w:pPr>
        <w:rPr>
          <w:sz w:val="32"/>
          <w:szCs w:val="32"/>
        </w:rPr>
      </w:pPr>
      <w:r w:rsidRPr="00136AE0">
        <w:rPr>
          <w:sz w:val="32"/>
          <w:szCs w:val="32"/>
        </w:rPr>
        <w:t>(Please pick up supply list when you register.)</w:t>
      </w:r>
    </w:p>
    <w:p w:rsidR="00136AE0" w:rsidRDefault="00136AE0" w:rsidP="009E1F06">
      <w:pPr>
        <w:rPr>
          <w:sz w:val="32"/>
          <w:szCs w:val="32"/>
        </w:rPr>
      </w:pPr>
    </w:p>
    <w:p w:rsidR="00136AE0" w:rsidRDefault="00136AE0" w:rsidP="00136AE0">
      <w:pPr>
        <w:jc w:val="center"/>
        <w:rPr>
          <w:sz w:val="36"/>
          <w:szCs w:val="36"/>
        </w:rPr>
      </w:pPr>
    </w:p>
    <w:p w:rsidR="00136AE0" w:rsidRDefault="00136AE0" w:rsidP="00136AE0">
      <w:pPr>
        <w:jc w:val="center"/>
        <w:rPr>
          <w:sz w:val="36"/>
          <w:szCs w:val="36"/>
        </w:rPr>
      </w:pPr>
      <w:r>
        <w:rPr>
          <w:sz w:val="36"/>
          <w:szCs w:val="36"/>
        </w:rPr>
        <w:t>Merry Go Round Topper</w:t>
      </w:r>
    </w:p>
    <w:p w:rsidR="00136AE0" w:rsidRDefault="00136AE0" w:rsidP="00136AE0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</w:t>
      </w:r>
      <w:r>
        <w:rPr>
          <w:noProof/>
          <w:sz w:val="36"/>
          <w:szCs w:val="36"/>
        </w:rPr>
        <w:drawing>
          <wp:inline distT="0" distB="0" distL="0" distR="0">
            <wp:extent cx="1632373" cy="1474237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ry go round patter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489" cy="147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1486381" cy="1463156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ry go round patriot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86" cy="146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E0" w:rsidRDefault="00136AE0" w:rsidP="00136AE0">
      <w:pPr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t>This cute litte Hexagon table topper uses just 4 fat ¼’s and background.  Imagine in a Christmas fabric!</w:t>
      </w:r>
    </w:p>
    <w:p w:rsidR="00136AE0" w:rsidRDefault="00136AE0" w:rsidP="00136AE0">
      <w:pPr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t>When: Wednesday, Nov 16</w:t>
      </w:r>
    </w:p>
    <w:p w:rsidR="00136AE0" w:rsidRDefault="00136AE0" w:rsidP="00136AE0">
      <w:pPr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t>Time: 10:00 – 4:00</w:t>
      </w:r>
    </w:p>
    <w:p w:rsidR="00136AE0" w:rsidRDefault="00136AE0" w:rsidP="00136AE0">
      <w:pPr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t>Cost: $10.00 plus pattern and supplies</w:t>
      </w:r>
    </w:p>
    <w:p w:rsidR="00136AE0" w:rsidRDefault="00136AE0" w:rsidP="00136AE0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(Please pick up supply list when you register.)</w:t>
      </w:r>
    </w:p>
    <w:p w:rsidR="00136AE0" w:rsidRDefault="00136AE0" w:rsidP="00136AE0">
      <w:pPr>
        <w:jc w:val="both"/>
        <w:rPr>
          <w:noProof/>
          <w:sz w:val="32"/>
          <w:szCs w:val="32"/>
        </w:rPr>
      </w:pPr>
    </w:p>
    <w:p w:rsidR="00136AE0" w:rsidRDefault="00136AE0" w:rsidP="00136AE0">
      <w:pPr>
        <w:jc w:val="both"/>
        <w:rPr>
          <w:noProof/>
          <w:sz w:val="32"/>
          <w:szCs w:val="32"/>
        </w:rPr>
      </w:pPr>
    </w:p>
    <w:p w:rsidR="00136AE0" w:rsidRDefault="00EA0985" w:rsidP="00EA0985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Fun &amp; Done Quilt As You Go</w:t>
      </w:r>
    </w:p>
    <w:p w:rsidR="00EA0985" w:rsidRDefault="00EA0985" w:rsidP="00EA098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214465" cy="134360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 &amp; D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685" cy="134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985" w:rsidRPr="00EA0985" w:rsidRDefault="00EA0985" w:rsidP="00EA0985">
      <w:pPr>
        <w:jc w:val="both"/>
        <w:rPr>
          <w:sz w:val="32"/>
          <w:szCs w:val="32"/>
        </w:rPr>
      </w:pPr>
      <w:r w:rsidRPr="00EA0985">
        <w:rPr>
          <w:sz w:val="32"/>
          <w:szCs w:val="32"/>
        </w:rPr>
        <w:t>We will make a table runner in class. This project is assembled using a quilt-as-you-go technique.  The piecing method allows you to complete the quilting as you assemble each block.  Sew together, and you’re done…now that is fun!</w:t>
      </w:r>
    </w:p>
    <w:p w:rsidR="00EA0985" w:rsidRPr="00EA0985" w:rsidRDefault="00EA0985" w:rsidP="00EA0985">
      <w:pPr>
        <w:rPr>
          <w:sz w:val="32"/>
          <w:szCs w:val="32"/>
        </w:rPr>
      </w:pPr>
      <w:r w:rsidRPr="00EA0985">
        <w:rPr>
          <w:sz w:val="32"/>
          <w:szCs w:val="32"/>
        </w:rPr>
        <w:t>When: Monday Nov 21 &amp; Dec 5</w:t>
      </w:r>
    </w:p>
    <w:p w:rsidR="00EA0985" w:rsidRPr="00EA0985" w:rsidRDefault="00EA0985" w:rsidP="00EA0985">
      <w:pPr>
        <w:rPr>
          <w:sz w:val="32"/>
          <w:szCs w:val="32"/>
        </w:rPr>
      </w:pPr>
      <w:r w:rsidRPr="00EA0985">
        <w:rPr>
          <w:sz w:val="32"/>
          <w:szCs w:val="32"/>
        </w:rPr>
        <w:t>Time: 1:00-4:00</w:t>
      </w:r>
    </w:p>
    <w:p w:rsidR="00EA0985" w:rsidRDefault="00EA0985" w:rsidP="00EA0985">
      <w:pPr>
        <w:rPr>
          <w:sz w:val="32"/>
          <w:szCs w:val="32"/>
        </w:rPr>
      </w:pPr>
      <w:r w:rsidRPr="00EA0985">
        <w:rPr>
          <w:sz w:val="32"/>
          <w:szCs w:val="32"/>
        </w:rPr>
        <w:t>Cost</w:t>
      </w:r>
      <w:r>
        <w:rPr>
          <w:sz w:val="32"/>
          <w:szCs w:val="32"/>
        </w:rPr>
        <w:t>: $25.00 plus pattern &amp; supplies</w:t>
      </w:r>
    </w:p>
    <w:p w:rsidR="00EA0985" w:rsidRDefault="00EA0985" w:rsidP="00EA0985">
      <w:pPr>
        <w:rPr>
          <w:sz w:val="32"/>
          <w:szCs w:val="32"/>
        </w:rPr>
      </w:pPr>
      <w:r>
        <w:rPr>
          <w:sz w:val="32"/>
          <w:szCs w:val="32"/>
        </w:rPr>
        <w:t>(Please pick up supply list when you register)</w:t>
      </w:r>
    </w:p>
    <w:p w:rsidR="00EA0985" w:rsidRDefault="00EA0985" w:rsidP="00EA0985">
      <w:pPr>
        <w:rPr>
          <w:sz w:val="32"/>
          <w:szCs w:val="32"/>
        </w:rPr>
      </w:pPr>
    </w:p>
    <w:p w:rsidR="00EA0985" w:rsidRDefault="00EA0985" w:rsidP="00EA0985">
      <w:pPr>
        <w:jc w:val="center"/>
        <w:rPr>
          <w:sz w:val="36"/>
          <w:szCs w:val="36"/>
        </w:rPr>
      </w:pPr>
      <w:r>
        <w:rPr>
          <w:sz w:val="36"/>
          <w:szCs w:val="36"/>
        </w:rPr>
        <w:t>Make &amp; Take Friday nights!!!</w:t>
      </w:r>
    </w:p>
    <w:p w:rsidR="00EA0985" w:rsidRDefault="00EA0985" w:rsidP="00EA0985">
      <w:pPr>
        <w:rPr>
          <w:sz w:val="36"/>
          <w:szCs w:val="36"/>
        </w:rPr>
      </w:pPr>
      <w:r>
        <w:rPr>
          <w:sz w:val="36"/>
          <w:szCs w:val="36"/>
        </w:rPr>
        <w:t>We will host 3 simple make &amp; take projects you can whip up in just a couple hours.</w:t>
      </w:r>
    </w:p>
    <w:p w:rsidR="00EA0985" w:rsidRDefault="00EA0985" w:rsidP="00EA0985">
      <w:pPr>
        <w:rPr>
          <w:sz w:val="36"/>
          <w:szCs w:val="36"/>
        </w:rPr>
      </w:pPr>
      <w:r>
        <w:rPr>
          <w:sz w:val="36"/>
          <w:szCs w:val="36"/>
        </w:rPr>
        <w:t xml:space="preserve">When: Friday Dec 2, 9, &amp; 16 </w:t>
      </w:r>
    </w:p>
    <w:p w:rsidR="00EA0985" w:rsidRDefault="00EA0985" w:rsidP="00EA0985">
      <w:pPr>
        <w:rPr>
          <w:sz w:val="36"/>
          <w:szCs w:val="36"/>
        </w:rPr>
      </w:pPr>
      <w:r>
        <w:rPr>
          <w:sz w:val="36"/>
          <w:szCs w:val="36"/>
        </w:rPr>
        <w:t>Time: Fun begins at 5:00 (or when you can get here)</w:t>
      </w:r>
    </w:p>
    <w:p w:rsidR="00361CA8" w:rsidRDefault="00361CA8" w:rsidP="00EA0985">
      <w:pPr>
        <w:rPr>
          <w:sz w:val="36"/>
          <w:szCs w:val="36"/>
        </w:rPr>
      </w:pPr>
      <w:r>
        <w:rPr>
          <w:sz w:val="36"/>
          <w:szCs w:val="36"/>
        </w:rPr>
        <w:t>Cost: $0.00 (free</w:t>
      </w:r>
      <w:proofErr w:type="gramStart"/>
      <w:r>
        <w:rPr>
          <w:sz w:val="36"/>
          <w:szCs w:val="36"/>
        </w:rPr>
        <w:t>)  plus</w:t>
      </w:r>
      <w:proofErr w:type="gramEnd"/>
      <w:r>
        <w:rPr>
          <w:sz w:val="36"/>
          <w:szCs w:val="36"/>
        </w:rPr>
        <w:t xml:space="preserve"> patterns &amp; supplies</w:t>
      </w:r>
    </w:p>
    <w:p w:rsidR="00361CA8" w:rsidRDefault="00361CA8" w:rsidP="00EA0985">
      <w:pPr>
        <w:rPr>
          <w:sz w:val="36"/>
          <w:szCs w:val="36"/>
        </w:rPr>
      </w:pPr>
      <w:r>
        <w:rPr>
          <w:sz w:val="36"/>
          <w:szCs w:val="36"/>
        </w:rPr>
        <w:t xml:space="preserve"> Dec. 2:  Trendy Tote</w:t>
      </w:r>
    </w:p>
    <w:p w:rsidR="00361CA8" w:rsidRDefault="00361CA8" w:rsidP="00EA0985">
      <w:pPr>
        <w:rPr>
          <w:sz w:val="36"/>
          <w:szCs w:val="36"/>
        </w:rPr>
      </w:pPr>
      <w:r>
        <w:rPr>
          <w:sz w:val="36"/>
          <w:szCs w:val="36"/>
        </w:rPr>
        <w:t>Dec 9: Hello Pouches</w:t>
      </w:r>
    </w:p>
    <w:p w:rsidR="00361CA8" w:rsidRDefault="00361CA8" w:rsidP="00EA0985">
      <w:pPr>
        <w:rPr>
          <w:sz w:val="36"/>
          <w:szCs w:val="36"/>
        </w:rPr>
      </w:pPr>
      <w:r>
        <w:rPr>
          <w:sz w:val="36"/>
          <w:szCs w:val="36"/>
        </w:rPr>
        <w:t>Dec 16: Button Boats</w:t>
      </w:r>
    </w:p>
    <w:p w:rsidR="009E1F06" w:rsidRPr="009E1F06" w:rsidRDefault="00361CA8" w:rsidP="009E1F06">
      <w:pPr>
        <w:rPr>
          <w:sz w:val="36"/>
          <w:szCs w:val="36"/>
        </w:rPr>
      </w:pPr>
      <w:r>
        <w:rPr>
          <w:sz w:val="36"/>
          <w:szCs w:val="36"/>
        </w:rPr>
        <w:t>See pics below and pick up a supply list when you register.</w:t>
      </w:r>
      <w:bookmarkStart w:id="0" w:name="_GoBack"/>
      <w:bookmarkEnd w:id="0"/>
      <w:r w:rsidR="00136AE0">
        <w:rPr>
          <w:sz w:val="36"/>
          <w:szCs w:val="36"/>
        </w:rPr>
        <w:t xml:space="preserve"> </w:t>
      </w:r>
    </w:p>
    <w:sectPr w:rsidR="009E1F06" w:rsidRPr="009E1F06" w:rsidSect="00361CA8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CE"/>
    <w:rsid w:val="00136AE0"/>
    <w:rsid w:val="00361CA8"/>
    <w:rsid w:val="009E1F06"/>
    <w:rsid w:val="00CA0E89"/>
    <w:rsid w:val="00D954CE"/>
    <w:rsid w:val="00EA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P2PTreasures</dc:creator>
  <cp:lastModifiedBy>P2PTreasures</cp:lastModifiedBy>
  <cp:revision>2</cp:revision>
  <dcterms:created xsi:type="dcterms:W3CDTF">2022-11-07T18:12:00Z</dcterms:created>
  <dcterms:modified xsi:type="dcterms:W3CDTF">2022-11-07T19:27:00Z</dcterms:modified>
</cp:coreProperties>
</file>