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53" w:rsidRPr="004C1F53" w:rsidRDefault="004C1F53" w:rsidP="004C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1905000"/>
            <wp:effectExtent l="19050" t="0" r="0" b="0"/>
            <wp:docPr id="1" name="Picture 1" descr="http://siterepository.s3.amazonaws.com/1202/224x200_kidwell_and_display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repository.s3.amazonaws.com/1202/224x200_kidwell_and_display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53" w:rsidRPr="004C1F53" w:rsidRDefault="004C1F53" w:rsidP="004C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C1F53">
        <w:rPr>
          <w:rFonts w:ascii="Times New Roman" w:eastAsia="Times New Roman" w:hAnsi="Times New Roman" w:cs="Times New Roman"/>
          <w:sz w:val="48"/>
          <w:szCs w:val="48"/>
        </w:rPr>
        <w:t>Jo Kidwell</w:t>
      </w:r>
    </w:p>
    <w:p w:rsidR="004C1F53" w:rsidRPr="004C1F53" w:rsidRDefault="004C1F53" w:rsidP="004C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C1F53">
        <w:rPr>
          <w:rFonts w:ascii="Times New Roman" w:eastAsia="Times New Roman" w:hAnsi="Times New Roman" w:cs="Times New Roman"/>
          <w:sz w:val="48"/>
          <w:szCs w:val="48"/>
        </w:rPr>
        <w:t xml:space="preserve">Quilted </w:t>
      </w:r>
      <w:proofErr w:type="spellStart"/>
      <w:r w:rsidRPr="004C1F53">
        <w:rPr>
          <w:rFonts w:ascii="Times New Roman" w:eastAsia="Times New Roman" w:hAnsi="Times New Roman" w:cs="Times New Roman"/>
          <w:sz w:val="48"/>
          <w:szCs w:val="48"/>
        </w:rPr>
        <w:t>Wallhangings</w:t>
      </w:r>
      <w:proofErr w:type="spellEnd"/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C1F53">
        <w:rPr>
          <w:rFonts w:ascii="Times New Roman" w:eastAsia="Times New Roman" w:hAnsi="Times New Roman" w:cs="Times New Roman"/>
          <w:sz w:val="25"/>
          <w:szCs w:val="25"/>
        </w:rPr>
        <w:t xml:space="preserve">A </w:t>
      </w:r>
      <w:proofErr w:type="spellStart"/>
      <w:r w:rsidRPr="004C1F53">
        <w:rPr>
          <w:rFonts w:ascii="Times New Roman" w:eastAsia="Times New Roman" w:hAnsi="Times New Roman" w:cs="Times New Roman"/>
          <w:sz w:val="25"/>
          <w:szCs w:val="25"/>
        </w:rPr>
        <w:t>sewist</w:t>
      </w:r>
      <w:proofErr w:type="spellEnd"/>
      <w:r w:rsidRPr="004C1F53">
        <w:rPr>
          <w:rFonts w:ascii="Times New Roman" w:eastAsia="Times New Roman" w:hAnsi="Times New Roman" w:cs="Times New Roman"/>
          <w:sz w:val="25"/>
          <w:szCs w:val="25"/>
        </w:rPr>
        <w:t xml:space="preserve"> for most of her life, Jo Kidwell passed a quilt shop every time she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4C1F53">
        <w:rPr>
          <w:rFonts w:ascii="Times New Roman" w:eastAsia="Times New Roman" w:hAnsi="Times New Roman" w:cs="Times New Roman"/>
          <w:sz w:val="25"/>
          <w:szCs w:val="25"/>
        </w:rPr>
        <w:t>walked</w:t>
      </w:r>
      <w:proofErr w:type="gramEnd"/>
      <w:r w:rsidRPr="004C1F53">
        <w:rPr>
          <w:rFonts w:ascii="Times New Roman" w:eastAsia="Times New Roman" w:hAnsi="Times New Roman" w:cs="Times New Roman"/>
          <w:sz w:val="25"/>
          <w:szCs w:val="25"/>
        </w:rPr>
        <w:t xml:space="preserve"> to the grocery store.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C1F53">
        <w:rPr>
          <w:rFonts w:ascii="Times New Roman" w:eastAsia="Times New Roman" w:hAnsi="Times New Roman" w:cs="Times New Roman"/>
          <w:sz w:val="25"/>
          <w:szCs w:val="25"/>
        </w:rPr>
        <w:t>“I never went in,” she said, adding that she loved to look in the windows.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C1F53">
        <w:rPr>
          <w:rFonts w:ascii="Times New Roman" w:eastAsia="Times New Roman" w:hAnsi="Times New Roman" w:cs="Times New Roman"/>
          <w:sz w:val="25"/>
          <w:szCs w:val="25"/>
        </w:rPr>
        <w:t>“It was intriguing.”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C1F53">
        <w:rPr>
          <w:rFonts w:ascii="Times New Roman" w:eastAsia="Times New Roman" w:hAnsi="Times New Roman" w:cs="Times New Roman"/>
          <w:sz w:val="25"/>
          <w:szCs w:val="25"/>
        </w:rPr>
        <w:t>So one day about 14 years ago, she decided to try her hand at the art.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C1F53">
        <w:rPr>
          <w:rFonts w:ascii="Times New Roman" w:eastAsia="Times New Roman" w:hAnsi="Times New Roman" w:cs="Times New Roman"/>
          <w:sz w:val="25"/>
          <w:szCs w:val="25"/>
        </w:rPr>
        <w:t>Jo was captivated, and the quilting world was blessed. Her pieces in the Fiber</w:t>
      </w:r>
      <w:r w:rsidRPr="004C1F53">
        <w:rPr>
          <w:rFonts w:ascii="Times New Roman" w:eastAsia="Times New Roman" w:hAnsi="Times New Roman" w:cs="Times New Roman"/>
          <w:sz w:val="25"/>
          <w:szCs w:val="25"/>
        </w:rPr>
        <w:br/>
        <w:t>Artist of the Month display show a wonderful sense of color and design,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4C1F53">
        <w:rPr>
          <w:rFonts w:ascii="Times New Roman" w:eastAsia="Times New Roman" w:hAnsi="Times New Roman" w:cs="Times New Roman"/>
          <w:sz w:val="25"/>
          <w:szCs w:val="25"/>
        </w:rPr>
        <w:t>imagination</w:t>
      </w:r>
      <w:proofErr w:type="gramEnd"/>
      <w:r w:rsidRPr="004C1F53">
        <w:rPr>
          <w:rFonts w:ascii="Times New Roman" w:eastAsia="Times New Roman" w:hAnsi="Times New Roman" w:cs="Times New Roman"/>
          <w:sz w:val="25"/>
          <w:szCs w:val="25"/>
        </w:rPr>
        <w:t>, talent, and enthusiasm for quilting.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C1F53">
        <w:rPr>
          <w:rFonts w:ascii="Times New Roman" w:eastAsia="Times New Roman" w:hAnsi="Times New Roman" w:cs="Times New Roman"/>
          <w:sz w:val="25"/>
          <w:szCs w:val="25"/>
        </w:rPr>
        <w:t>“I like the freedom quilting gives me to do so many different things. I’m always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4C1F53">
        <w:rPr>
          <w:rFonts w:ascii="Times New Roman" w:eastAsia="Times New Roman" w:hAnsi="Times New Roman" w:cs="Times New Roman"/>
          <w:sz w:val="25"/>
          <w:szCs w:val="25"/>
        </w:rPr>
        <w:t>looking</w:t>
      </w:r>
      <w:proofErr w:type="gramEnd"/>
      <w:r w:rsidRPr="004C1F53">
        <w:rPr>
          <w:rFonts w:ascii="Times New Roman" w:eastAsia="Times New Roman" w:hAnsi="Times New Roman" w:cs="Times New Roman"/>
          <w:sz w:val="25"/>
          <w:szCs w:val="25"/>
        </w:rPr>
        <w:t xml:space="preserve"> for something new to </w:t>
      </w:r>
      <w:proofErr w:type="spellStart"/>
      <w:r w:rsidRPr="004C1F53">
        <w:rPr>
          <w:rFonts w:ascii="Times New Roman" w:eastAsia="Times New Roman" w:hAnsi="Times New Roman" w:cs="Times New Roman"/>
          <w:sz w:val="25"/>
          <w:szCs w:val="25"/>
        </w:rPr>
        <w:t>try,”said</w:t>
      </w:r>
      <w:proofErr w:type="spellEnd"/>
      <w:r w:rsidRPr="004C1F53">
        <w:rPr>
          <w:rFonts w:ascii="Times New Roman" w:eastAsia="Times New Roman" w:hAnsi="Times New Roman" w:cs="Times New Roman"/>
          <w:sz w:val="25"/>
          <w:szCs w:val="25"/>
        </w:rPr>
        <w:t xml:space="preserve"> Jo, who also crochets, has done needle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4C1F53">
        <w:rPr>
          <w:rFonts w:ascii="Times New Roman" w:eastAsia="Times New Roman" w:hAnsi="Times New Roman" w:cs="Times New Roman"/>
          <w:sz w:val="25"/>
          <w:szCs w:val="25"/>
        </w:rPr>
        <w:t>punching</w:t>
      </w:r>
      <w:proofErr w:type="gramEnd"/>
      <w:r w:rsidRPr="004C1F53">
        <w:rPr>
          <w:rFonts w:ascii="Times New Roman" w:eastAsia="Times New Roman" w:hAnsi="Times New Roman" w:cs="Times New Roman"/>
          <w:sz w:val="25"/>
          <w:szCs w:val="25"/>
        </w:rPr>
        <w:t>, rug hooking, sewn for her three children and six grandchildren, and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4C1F53">
        <w:rPr>
          <w:rFonts w:ascii="Times New Roman" w:eastAsia="Times New Roman" w:hAnsi="Times New Roman" w:cs="Times New Roman"/>
          <w:sz w:val="25"/>
          <w:szCs w:val="25"/>
        </w:rPr>
        <w:t>is</w:t>
      </w:r>
      <w:proofErr w:type="gramEnd"/>
      <w:r w:rsidRPr="004C1F53">
        <w:rPr>
          <w:rFonts w:ascii="Times New Roman" w:eastAsia="Times New Roman" w:hAnsi="Times New Roman" w:cs="Times New Roman"/>
          <w:sz w:val="25"/>
          <w:szCs w:val="25"/>
        </w:rPr>
        <w:t xml:space="preserve"> learning to knit.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C1F53">
        <w:rPr>
          <w:rFonts w:ascii="Times New Roman" w:eastAsia="Times New Roman" w:hAnsi="Times New Roman" w:cs="Times New Roman"/>
          <w:sz w:val="25"/>
          <w:szCs w:val="25"/>
        </w:rPr>
        <w:t>Trying something new is how the brightly colored, confident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4C1F53">
        <w:rPr>
          <w:rFonts w:ascii="Times New Roman" w:eastAsia="Times New Roman" w:hAnsi="Times New Roman" w:cs="Times New Roman"/>
          <w:sz w:val="25"/>
          <w:szCs w:val="25"/>
        </w:rPr>
        <w:t>rooster</w:t>
      </w:r>
      <w:proofErr w:type="gramEnd"/>
      <w:r w:rsidRPr="004C1F53">
        <w:rPr>
          <w:rFonts w:ascii="Times New Roman" w:eastAsia="Times New Roman" w:hAnsi="Times New Roman" w:cs="Times New Roman"/>
          <w:sz w:val="25"/>
          <w:szCs w:val="25"/>
        </w:rPr>
        <w:t xml:space="preserve"> on display came about. Jo heard about thread painting and wanted to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4C1F53">
        <w:rPr>
          <w:rFonts w:ascii="Times New Roman" w:eastAsia="Times New Roman" w:hAnsi="Times New Roman" w:cs="Times New Roman"/>
          <w:sz w:val="25"/>
          <w:szCs w:val="25"/>
        </w:rPr>
        <w:t>try</w:t>
      </w:r>
      <w:proofErr w:type="gramEnd"/>
      <w:r w:rsidRPr="004C1F53">
        <w:rPr>
          <w:rFonts w:ascii="Times New Roman" w:eastAsia="Times New Roman" w:hAnsi="Times New Roman" w:cs="Times New Roman"/>
          <w:sz w:val="25"/>
          <w:szCs w:val="25"/>
        </w:rPr>
        <w:t xml:space="preserve"> it.</w:t>
      </w:r>
    </w:p>
    <w:p w:rsidR="004C1F53" w:rsidRPr="004C1F53" w:rsidRDefault="004C1F53" w:rsidP="004C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drawing>
          <wp:inline distT="0" distB="0" distL="0" distR="0">
            <wp:extent cx="1495425" cy="1905000"/>
            <wp:effectExtent l="19050" t="0" r="9525" b="0"/>
            <wp:docPr id="2" name="Picture 2" descr="http://siterepository.s3.amazonaws.com/1202/157x200_kidwell_rooster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terepository.s3.amazonaws.com/1202/157x200_kidwell_rooster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53" w:rsidRPr="004C1F53" w:rsidRDefault="004C1F53" w:rsidP="004C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C1F53">
        <w:rPr>
          <w:rFonts w:ascii="Times New Roman" w:eastAsia="Times New Roman" w:hAnsi="Times New Roman" w:cs="Times New Roman"/>
          <w:sz w:val="25"/>
          <w:szCs w:val="25"/>
        </w:rPr>
        <w:t>We think</w:t>
      </w:r>
    </w:p>
    <w:p w:rsidR="004C1F53" w:rsidRPr="004C1F53" w:rsidRDefault="004C1F53" w:rsidP="004C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C1F53">
        <w:rPr>
          <w:rFonts w:ascii="Times New Roman" w:eastAsia="Times New Roman" w:hAnsi="Times New Roman" w:cs="Times New Roman"/>
          <w:sz w:val="25"/>
          <w:szCs w:val="25"/>
        </w:rPr>
        <w:t xml:space="preserve">                                                               </w:t>
      </w:r>
      <w:proofErr w:type="gramStart"/>
      <w:r w:rsidRPr="004C1F53">
        <w:rPr>
          <w:rFonts w:ascii="Times New Roman" w:eastAsia="Times New Roman" w:hAnsi="Times New Roman" w:cs="Times New Roman"/>
          <w:sz w:val="36"/>
          <w:szCs w:val="36"/>
        </w:rPr>
        <w:t>you’ll</w:t>
      </w:r>
      <w:proofErr w:type="gramEnd"/>
      <w:r w:rsidRPr="004C1F53">
        <w:rPr>
          <w:rFonts w:ascii="Times New Roman" w:eastAsia="Times New Roman" w:hAnsi="Times New Roman" w:cs="Times New Roman"/>
          <w:sz w:val="36"/>
          <w:szCs w:val="36"/>
        </w:rPr>
        <w:t xml:space="preserve"> agree she was very successful at the technique,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4C1F53"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gramEnd"/>
      <w:r w:rsidRPr="004C1F53">
        <w:rPr>
          <w:rFonts w:ascii="Times New Roman" w:eastAsia="Times New Roman" w:hAnsi="Times New Roman" w:cs="Times New Roman"/>
          <w:sz w:val="25"/>
          <w:szCs w:val="25"/>
        </w:rPr>
        <w:t xml:space="preserve"> since </w:t>
      </w:r>
      <w:proofErr w:type="spellStart"/>
      <w:r w:rsidRPr="004C1F53">
        <w:rPr>
          <w:rFonts w:ascii="Times New Roman" w:eastAsia="Times New Roman" w:hAnsi="Times New Roman" w:cs="Times New Roman"/>
          <w:sz w:val="25"/>
          <w:szCs w:val="25"/>
        </w:rPr>
        <w:t>then,“I</w:t>
      </w:r>
      <w:proofErr w:type="spellEnd"/>
      <w:r w:rsidRPr="004C1F53">
        <w:rPr>
          <w:rFonts w:ascii="Times New Roman" w:eastAsia="Times New Roman" w:hAnsi="Times New Roman" w:cs="Times New Roman"/>
          <w:sz w:val="25"/>
          <w:szCs w:val="25"/>
        </w:rPr>
        <w:t xml:space="preserve"> have not been afraid to do thread painting on other things.”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F5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Her imagination is evident in the </w:t>
      </w:r>
      <w:proofErr w:type="spellStart"/>
      <w:r w:rsidRPr="004C1F53">
        <w:rPr>
          <w:rFonts w:ascii="Times New Roman" w:eastAsia="Times New Roman" w:hAnsi="Times New Roman" w:cs="Times New Roman"/>
          <w:sz w:val="27"/>
          <w:szCs w:val="27"/>
        </w:rPr>
        <w:t>wallhanging</w:t>
      </w:r>
      <w:proofErr w:type="spellEnd"/>
      <w:r w:rsidRPr="004C1F53">
        <w:rPr>
          <w:rFonts w:ascii="Times New Roman" w:eastAsia="Times New Roman" w:hAnsi="Times New Roman" w:cs="Times New Roman"/>
          <w:sz w:val="27"/>
          <w:szCs w:val="27"/>
        </w:rPr>
        <w:t xml:space="preserve"> that has washers attached.</w:t>
      </w:r>
    </w:p>
    <w:p w:rsidR="004C1F53" w:rsidRPr="004C1F53" w:rsidRDefault="004C1F53" w:rsidP="004C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819275" cy="1905000"/>
            <wp:effectExtent l="19050" t="0" r="9525" b="0"/>
            <wp:docPr id="3" name="Picture 3" descr="http://siterepository.s3.amazonaws.com/1202/191x200_kidwell_washers_quilt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terepository.s3.amazonaws.com/1202/191x200_kidwell_washers_quilt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C1F53">
        <w:rPr>
          <w:rFonts w:ascii="Times New Roman" w:eastAsia="Times New Roman" w:hAnsi="Times New Roman" w:cs="Times New Roman"/>
          <w:sz w:val="25"/>
          <w:szCs w:val="25"/>
        </w:rPr>
        <w:t>She found the pattern in a magazine but elaborated on it</w:t>
      </w:r>
      <w:proofErr w:type="gramStart"/>
      <w:r w:rsidRPr="004C1F53">
        <w:rPr>
          <w:rFonts w:ascii="Times New Roman" w:eastAsia="Times New Roman" w:hAnsi="Times New Roman" w:cs="Times New Roman"/>
          <w:sz w:val="25"/>
          <w:szCs w:val="25"/>
        </w:rPr>
        <w:t>.“</w:t>
      </w:r>
      <w:proofErr w:type="gramEnd"/>
      <w:r w:rsidRPr="004C1F53">
        <w:rPr>
          <w:rFonts w:ascii="Times New Roman" w:eastAsia="Times New Roman" w:hAnsi="Times New Roman" w:cs="Times New Roman"/>
          <w:sz w:val="25"/>
          <w:szCs w:val="25"/>
        </w:rPr>
        <w:t>It’s so different, so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4C1F53">
        <w:rPr>
          <w:rFonts w:ascii="Times New Roman" w:eastAsia="Times New Roman" w:hAnsi="Times New Roman" w:cs="Times New Roman"/>
          <w:sz w:val="25"/>
          <w:szCs w:val="25"/>
        </w:rPr>
        <w:t>unique</w:t>
      </w:r>
      <w:proofErr w:type="gramEnd"/>
      <w:r w:rsidRPr="004C1F53">
        <w:rPr>
          <w:rFonts w:ascii="Times New Roman" w:eastAsia="Times New Roman" w:hAnsi="Times New Roman" w:cs="Times New Roman"/>
          <w:sz w:val="25"/>
          <w:szCs w:val="25"/>
        </w:rPr>
        <w:t>,” Jo said about the piece.“It’s fun to try something new.”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C1F53">
        <w:rPr>
          <w:rFonts w:ascii="Times New Roman" w:eastAsia="Times New Roman" w:hAnsi="Times New Roman" w:cs="Times New Roman"/>
          <w:sz w:val="25"/>
          <w:szCs w:val="25"/>
        </w:rPr>
        <w:t>That’s not to say that she doesn’t enjoy and appreciate traditional quilts as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4C1F53">
        <w:rPr>
          <w:rFonts w:ascii="Times New Roman" w:eastAsia="Times New Roman" w:hAnsi="Times New Roman" w:cs="Times New Roman"/>
          <w:sz w:val="25"/>
          <w:szCs w:val="25"/>
        </w:rPr>
        <w:t>well</w:t>
      </w:r>
      <w:proofErr w:type="gramEnd"/>
      <w:r w:rsidRPr="004C1F53">
        <w:rPr>
          <w:rFonts w:ascii="Times New Roman" w:eastAsia="Times New Roman" w:hAnsi="Times New Roman" w:cs="Times New Roman"/>
          <w:sz w:val="25"/>
          <w:szCs w:val="25"/>
        </w:rPr>
        <w:t>. ‘I like it all traditional, modern, art blocks” she says, giving you the sense she could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4C1F53">
        <w:rPr>
          <w:rFonts w:ascii="Times New Roman" w:eastAsia="Times New Roman" w:hAnsi="Times New Roman" w:cs="Times New Roman"/>
          <w:sz w:val="25"/>
          <w:szCs w:val="25"/>
        </w:rPr>
        <w:t>never</w:t>
      </w:r>
      <w:proofErr w:type="gramEnd"/>
      <w:r w:rsidRPr="004C1F53">
        <w:rPr>
          <w:rFonts w:ascii="Times New Roman" w:eastAsia="Times New Roman" w:hAnsi="Times New Roman" w:cs="Times New Roman"/>
          <w:sz w:val="25"/>
          <w:szCs w:val="25"/>
        </w:rPr>
        <w:t xml:space="preserve"> get enough of any kind of quilting.</w:t>
      </w:r>
    </w:p>
    <w:p w:rsidR="004C1F53" w:rsidRPr="004C1F53" w:rsidRDefault="004C1F53" w:rsidP="004C1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C1F53">
        <w:rPr>
          <w:rFonts w:ascii="Times New Roman" w:eastAsia="Times New Roman" w:hAnsi="Times New Roman" w:cs="Times New Roman"/>
          <w:sz w:val="25"/>
          <w:szCs w:val="25"/>
        </w:rPr>
        <w:t> 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C1F53">
        <w:rPr>
          <w:rFonts w:ascii="Times New Roman" w:eastAsia="Times New Roman" w:hAnsi="Times New Roman" w:cs="Times New Roman"/>
          <w:sz w:val="25"/>
          <w:szCs w:val="25"/>
        </w:rPr>
        <w:t>Her advice to someone considering quilting or feeling a little intimated at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4C1F53">
        <w:rPr>
          <w:rFonts w:ascii="Times New Roman" w:eastAsia="Times New Roman" w:hAnsi="Times New Roman" w:cs="Times New Roman"/>
          <w:sz w:val="25"/>
          <w:szCs w:val="25"/>
        </w:rPr>
        <w:t>trying</w:t>
      </w:r>
      <w:proofErr w:type="gramEnd"/>
      <w:r w:rsidRPr="004C1F53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4C1F53" w:rsidRPr="004C1F53" w:rsidRDefault="004C1F53" w:rsidP="004C1F5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C1F53">
        <w:rPr>
          <w:rFonts w:ascii="Times New Roman" w:eastAsia="Times New Roman" w:hAnsi="Times New Roman" w:cs="Times New Roman"/>
          <w:sz w:val="25"/>
          <w:szCs w:val="25"/>
        </w:rPr>
        <w:t>“Go for it! Start simple and work up to more complex. That’s what I did.</w:t>
      </w:r>
    </w:p>
    <w:p w:rsidR="004C1F53" w:rsidRPr="004C1F53" w:rsidRDefault="004C1F53" w:rsidP="004C1F53">
      <w:pPr>
        <w:spacing w:after="25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4C1F53">
        <w:rPr>
          <w:rFonts w:ascii="Times New Roman" w:eastAsia="Times New Roman" w:hAnsi="Times New Roman" w:cs="Times New Roman"/>
          <w:sz w:val="25"/>
          <w:szCs w:val="25"/>
        </w:rPr>
        <w:t>Once you’re hooked, you can’t stop. It’s addictive.”</w:t>
      </w:r>
    </w:p>
    <w:p w:rsidR="00092C50" w:rsidRDefault="00092C50"/>
    <w:sectPr w:rsidR="00092C50" w:rsidSect="0009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F53"/>
    <w:rsid w:val="00092C50"/>
    <w:rsid w:val="004C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7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7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Saristamper</dc:creator>
  <cp:lastModifiedBy>Saristamper</cp:lastModifiedBy>
  <cp:revision>1</cp:revision>
  <dcterms:created xsi:type="dcterms:W3CDTF">2014-08-15T19:22:00Z</dcterms:created>
  <dcterms:modified xsi:type="dcterms:W3CDTF">2014-08-15T19:23:00Z</dcterms:modified>
</cp:coreProperties>
</file>