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E5" w:rsidRPr="007E171D" w:rsidRDefault="00EA5CE5" w:rsidP="00EA5CE5">
      <w:pPr>
        <w:spacing w:after="0"/>
        <w:jc w:val="center"/>
        <w:rPr>
          <w:b/>
          <w:sz w:val="52"/>
        </w:rPr>
      </w:pPr>
      <w:r>
        <w:rPr>
          <w:b/>
          <w:sz w:val="52"/>
        </w:rPr>
        <w:t>MACHINE QUILTING INFORMATION</w:t>
      </w:r>
    </w:p>
    <w:p w:rsidR="00090BF0" w:rsidRPr="00EA5CE5" w:rsidRDefault="00EA5CE5" w:rsidP="00EA5CE5">
      <w:pPr>
        <w:jc w:val="center"/>
        <w:rPr>
          <w:sz w:val="28"/>
        </w:rPr>
      </w:pPr>
      <w:r w:rsidRPr="00EA5CE5">
        <w:rPr>
          <w:sz w:val="28"/>
        </w:rPr>
        <w:t>By Jaylene Evans</w:t>
      </w:r>
    </w:p>
    <w:p w:rsidR="00EA5CE5" w:rsidRDefault="00EA5CE5" w:rsidP="004814C4">
      <w:pPr>
        <w:spacing w:after="0"/>
        <w:ind w:firstLine="1440"/>
        <w:rPr>
          <w:b/>
          <w:sz w:val="40"/>
        </w:rPr>
      </w:pPr>
      <w:r w:rsidRPr="00EA5CE5">
        <w:rPr>
          <w:b/>
          <w:sz w:val="40"/>
        </w:rPr>
        <w:t>Pricing Chart</w:t>
      </w:r>
    </w:p>
    <w:tbl>
      <w:tblPr>
        <w:tblStyle w:val="TableGrid"/>
        <w:tblW w:w="7290" w:type="dxa"/>
        <w:tblInd w:w="1548" w:type="dxa"/>
        <w:tblLook w:val="04A0" w:firstRow="1" w:lastRow="0" w:firstColumn="1" w:lastColumn="0" w:noHBand="0" w:noVBand="1"/>
      </w:tblPr>
      <w:tblGrid>
        <w:gridCol w:w="4590"/>
        <w:gridCol w:w="2700"/>
      </w:tblGrid>
      <w:tr w:rsidR="00EA5CE5" w:rsidRPr="00EA5CE5" w:rsidTr="00FE1E5C">
        <w:tc>
          <w:tcPr>
            <w:tcW w:w="4590" w:type="dxa"/>
          </w:tcPr>
          <w:p w:rsidR="00EA5CE5" w:rsidRPr="00EA5CE5" w:rsidRDefault="00EA5CE5" w:rsidP="004814C4">
            <w:pPr>
              <w:ind w:left="-90" w:firstLine="90"/>
              <w:rPr>
                <w:b/>
                <w:sz w:val="28"/>
              </w:rPr>
            </w:pPr>
            <w:r w:rsidRPr="00EA5CE5">
              <w:rPr>
                <w:b/>
                <w:sz w:val="28"/>
              </w:rPr>
              <w:t>Type of Quilting</w:t>
            </w:r>
            <w:r w:rsidR="005A354B">
              <w:rPr>
                <w:b/>
                <w:sz w:val="28"/>
              </w:rPr>
              <w:t xml:space="preserve"> </w:t>
            </w:r>
          </w:p>
        </w:tc>
        <w:tc>
          <w:tcPr>
            <w:tcW w:w="2700" w:type="dxa"/>
          </w:tcPr>
          <w:p w:rsidR="00EA5CE5" w:rsidRPr="00EA5CE5" w:rsidRDefault="00EA5CE5" w:rsidP="00EA5CE5">
            <w:pPr>
              <w:jc w:val="right"/>
              <w:rPr>
                <w:b/>
                <w:sz w:val="28"/>
              </w:rPr>
            </w:pPr>
            <w:r w:rsidRPr="00EA5CE5">
              <w:rPr>
                <w:b/>
                <w:sz w:val="28"/>
              </w:rPr>
              <w:t>Price Per Square Inch</w:t>
            </w:r>
          </w:p>
        </w:tc>
      </w:tr>
      <w:tr w:rsidR="00EA5CE5" w:rsidRPr="00EA5CE5" w:rsidTr="00FE1E5C">
        <w:tc>
          <w:tcPr>
            <w:tcW w:w="4590" w:type="dxa"/>
          </w:tcPr>
          <w:p w:rsidR="00EA5CE5" w:rsidRPr="00EA5CE5" w:rsidRDefault="00EA5CE5" w:rsidP="00EA5CE5">
            <w:pPr>
              <w:rPr>
                <w:sz w:val="28"/>
              </w:rPr>
            </w:pPr>
            <w:r w:rsidRPr="00EA5CE5">
              <w:rPr>
                <w:sz w:val="28"/>
              </w:rPr>
              <w:t>Stipple</w:t>
            </w:r>
            <w:r w:rsidR="00FE1E5C">
              <w:rPr>
                <w:sz w:val="28"/>
              </w:rPr>
              <w:t xml:space="preserve">, </w:t>
            </w:r>
            <w:r w:rsidRPr="00EA5CE5">
              <w:rPr>
                <w:sz w:val="28"/>
              </w:rPr>
              <w:t>Free-M</w:t>
            </w:r>
            <w:r>
              <w:rPr>
                <w:sz w:val="28"/>
              </w:rPr>
              <w:t>otion</w:t>
            </w:r>
            <w:r w:rsidR="00FE1E5C">
              <w:rPr>
                <w:sz w:val="28"/>
              </w:rPr>
              <w:t>, or Edge-To-Edge</w:t>
            </w:r>
          </w:p>
        </w:tc>
        <w:tc>
          <w:tcPr>
            <w:tcW w:w="2700" w:type="dxa"/>
          </w:tcPr>
          <w:p w:rsidR="00EA5CE5" w:rsidRPr="00EA5CE5" w:rsidRDefault="00EA5CE5" w:rsidP="00EA5CE5">
            <w:pPr>
              <w:jc w:val="right"/>
              <w:rPr>
                <w:sz w:val="28"/>
              </w:rPr>
            </w:pPr>
            <w:r w:rsidRPr="00EA5CE5">
              <w:rPr>
                <w:sz w:val="28"/>
              </w:rPr>
              <w:t>.015</w:t>
            </w:r>
          </w:p>
        </w:tc>
      </w:tr>
      <w:tr w:rsidR="00EA5CE5" w:rsidRPr="00EA5CE5" w:rsidTr="00FE1E5C">
        <w:tc>
          <w:tcPr>
            <w:tcW w:w="4590" w:type="dxa"/>
          </w:tcPr>
          <w:p w:rsidR="00EA5CE5" w:rsidRPr="00EA5CE5" w:rsidRDefault="00EA5CE5" w:rsidP="00EA5CE5">
            <w:pPr>
              <w:rPr>
                <w:sz w:val="28"/>
              </w:rPr>
            </w:pPr>
            <w:r>
              <w:rPr>
                <w:sz w:val="28"/>
              </w:rPr>
              <w:t xml:space="preserve">Custom Borders and Blocks </w:t>
            </w:r>
          </w:p>
        </w:tc>
        <w:tc>
          <w:tcPr>
            <w:tcW w:w="2700" w:type="dxa"/>
          </w:tcPr>
          <w:p w:rsidR="00EA5CE5" w:rsidRPr="00EA5CE5" w:rsidRDefault="00EA5CE5" w:rsidP="00EA5CE5">
            <w:pPr>
              <w:jc w:val="right"/>
              <w:rPr>
                <w:sz w:val="28"/>
              </w:rPr>
            </w:pPr>
            <w:r>
              <w:rPr>
                <w:sz w:val="28"/>
              </w:rPr>
              <w:t>.02</w:t>
            </w:r>
            <w:r w:rsidR="00FE1E5C">
              <w:rPr>
                <w:sz w:val="28"/>
              </w:rPr>
              <w:t xml:space="preserve"> to</w:t>
            </w:r>
            <w:bookmarkStart w:id="0" w:name="_GoBack"/>
            <w:bookmarkEnd w:id="0"/>
            <w:r w:rsidR="00FE1E5C">
              <w:rPr>
                <w:sz w:val="28"/>
              </w:rPr>
              <w:t xml:space="preserve"> .025</w:t>
            </w:r>
          </w:p>
        </w:tc>
      </w:tr>
      <w:tr w:rsidR="00EA5CE5" w:rsidRPr="00EA5CE5" w:rsidTr="00FE1E5C">
        <w:tc>
          <w:tcPr>
            <w:tcW w:w="4590" w:type="dxa"/>
          </w:tcPr>
          <w:p w:rsidR="00EA5CE5" w:rsidRDefault="00EA5CE5" w:rsidP="00EA5CE5">
            <w:pPr>
              <w:rPr>
                <w:sz w:val="28"/>
              </w:rPr>
            </w:pPr>
            <w:r>
              <w:rPr>
                <w:sz w:val="28"/>
              </w:rPr>
              <w:t>Dense / Heirloom</w:t>
            </w:r>
          </w:p>
        </w:tc>
        <w:tc>
          <w:tcPr>
            <w:tcW w:w="2700" w:type="dxa"/>
          </w:tcPr>
          <w:p w:rsidR="00EA5CE5" w:rsidRDefault="00EA5CE5" w:rsidP="00EA5CE5">
            <w:pPr>
              <w:jc w:val="right"/>
              <w:rPr>
                <w:sz w:val="28"/>
              </w:rPr>
            </w:pPr>
            <w:r>
              <w:rPr>
                <w:sz w:val="28"/>
              </w:rPr>
              <w:t>.03</w:t>
            </w:r>
          </w:p>
        </w:tc>
      </w:tr>
      <w:tr w:rsidR="00EA5CE5" w:rsidRPr="00EA5CE5" w:rsidTr="00FE1E5C">
        <w:tc>
          <w:tcPr>
            <w:tcW w:w="4590" w:type="dxa"/>
          </w:tcPr>
          <w:p w:rsidR="00EA5CE5" w:rsidRDefault="00EA5CE5" w:rsidP="00EA5CE5">
            <w:pPr>
              <w:rPr>
                <w:sz w:val="28"/>
              </w:rPr>
            </w:pPr>
            <w:r>
              <w:rPr>
                <w:sz w:val="28"/>
              </w:rPr>
              <w:t>Pieced Backing</w:t>
            </w:r>
          </w:p>
        </w:tc>
        <w:tc>
          <w:tcPr>
            <w:tcW w:w="2700" w:type="dxa"/>
          </w:tcPr>
          <w:p w:rsidR="00EA5CE5" w:rsidRDefault="00EA5CE5" w:rsidP="00EA5CE5">
            <w:pPr>
              <w:jc w:val="right"/>
              <w:rPr>
                <w:sz w:val="28"/>
              </w:rPr>
            </w:pPr>
            <w:r>
              <w:rPr>
                <w:sz w:val="28"/>
              </w:rPr>
              <w:t>$10 / Seam</w:t>
            </w:r>
          </w:p>
        </w:tc>
      </w:tr>
      <w:tr w:rsidR="00EA5CE5" w:rsidRPr="00EA5CE5" w:rsidTr="00FE1E5C">
        <w:tc>
          <w:tcPr>
            <w:tcW w:w="4590" w:type="dxa"/>
          </w:tcPr>
          <w:p w:rsidR="00EA5CE5" w:rsidRDefault="00EA5CE5" w:rsidP="00EA5CE5">
            <w:pPr>
              <w:rPr>
                <w:sz w:val="28"/>
              </w:rPr>
            </w:pPr>
            <w:r>
              <w:rPr>
                <w:sz w:val="28"/>
              </w:rPr>
              <w:t>Extra Ironing</w:t>
            </w:r>
          </w:p>
        </w:tc>
        <w:tc>
          <w:tcPr>
            <w:tcW w:w="2700" w:type="dxa"/>
          </w:tcPr>
          <w:p w:rsidR="00EA5CE5" w:rsidRDefault="00EA5CE5" w:rsidP="00EA5CE5">
            <w:pPr>
              <w:jc w:val="right"/>
              <w:rPr>
                <w:sz w:val="28"/>
              </w:rPr>
            </w:pPr>
            <w:r>
              <w:rPr>
                <w:sz w:val="28"/>
              </w:rPr>
              <w:t>$10</w:t>
            </w:r>
          </w:p>
        </w:tc>
      </w:tr>
    </w:tbl>
    <w:p w:rsidR="005A354B" w:rsidRPr="005A354B" w:rsidRDefault="005A354B" w:rsidP="005A354B">
      <w:pPr>
        <w:spacing w:after="0"/>
        <w:ind w:left="720" w:firstLine="720"/>
        <w:rPr>
          <w:sz w:val="28"/>
        </w:rPr>
      </w:pPr>
      <w:r>
        <w:rPr>
          <w:sz w:val="28"/>
        </w:rPr>
        <w:t xml:space="preserve">*   </w:t>
      </w:r>
      <w:r w:rsidRPr="005A354B">
        <w:rPr>
          <w:sz w:val="28"/>
        </w:rPr>
        <w:t>Minimum quilting fee is $25</w:t>
      </w:r>
    </w:p>
    <w:p w:rsidR="00EA5CE5" w:rsidRPr="005A354B" w:rsidRDefault="004814C4" w:rsidP="005A354B">
      <w:pPr>
        <w:spacing w:after="0"/>
        <w:ind w:left="720" w:firstLine="720"/>
        <w:rPr>
          <w:sz w:val="28"/>
        </w:rPr>
      </w:pPr>
      <w:r w:rsidRPr="005A354B">
        <w:rPr>
          <w:sz w:val="28"/>
        </w:rPr>
        <w:t>** Multiply the width x length to get total square inches</w:t>
      </w:r>
    </w:p>
    <w:p w:rsidR="004814C4" w:rsidRPr="005A354B" w:rsidRDefault="005A354B" w:rsidP="00EA5CE5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4814C4" w:rsidRPr="005A354B">
        <w:rPr>
          <w:sz w:val="28"/>
        </w:rPr>
        <w:t xml:space="preserve">Example:  </w:t>
      </w:r>
      <w:r w:rsidRPr="005A354B">
        <w:rPr>
          <w:sz w:val="28"/>
        </w:rPr>
        <w:t>48” x 64” = 3072 sq. inches</w:t>
      </w:r>
    </w:p>
    <w:p w:rsidR="00EA5CE5" w:rsidRPr="004814C4" w:rsidRDefault="00EA5CE5" w:rsidP="00EA5CE5">
      <w:pPr>
        <w:spacing w:after="0"/>
        <w:rPr>
          <w:sz w:val="32"/>
          <w:u w:val="single"/>
        </w:rPr>
      </w:pPr>
      <w:r w:rsidRPr="004814C4">
        <w:rPr>
          <w:sz w:val="32"/>
          <w:u w:val="single"/>
        </w:rPr>
        <w:t>Guidelines:</w:t>
      </w:r>
    </w:p>
    <w:p w:rsidR="00EA5CE5" w:rsidRPr="004814C4" w:rsidRDefault="00EA5CE5" w:rsidP="00EA5CE5">
      <w:pPr>
        <w:pStyle w:val="ListParagraph"/>
        <w:numPr>
          <w:ilvl w:val="0"/>
          <w:numId w:val="2"/>
        </w:numPr>
        <w:rPr>
          <w:sz w:val="28"/>
        </w:rPr>
      </w:pPr>
      <w:r w:rsidRPr="004814C4">
        <w:rPr>
          <w:sz w:val="28"/>
        </w:rPr>
        <w:t>Please make your back</w:t>
      </w:r>
      <w:r w:rsidR="00FE1E5C">
        <w:rPr>
          <w:sz w:val="28"/>
        </w:rPr>
        <w:t xml:space="preserve"> fabric</w:t>
      </w:r>
      <w:r w:rsidRPr="004814C4">
        <w:rPr>
          <w:sz w:val="28"/>
        </w:rPr>
        <w:t xml:space="preserve"> and batting </w:t>
      </w:r>
      <w:r w:rsidR="00FE1E5C">
        <w:rPr>
          <w:sz w:val="28"/>
        </w:rPr>
        <w:t xml:space="preserve">about </w:t>
      </w:r>
      <w:r w:rsidRPr="004814C4">
        <w:rPr>
          <w:sz w:val="28"/>
        </w:rPr>
        <w:t xml:space="preserve">the same size.  </w:t>
      </w:r>
      <w:r w:rsidR="00FE1E5C">
        <w:rPr>
          <w:sz w:val="28"/>
        </w:rPr>
        <w:t xml:space="preserve">The back fabric </w:t>
      </w:r>
      <w:r w:rsidRPr="004814C4">
        <w:rPr>
          <w:sz w:val="28"/>
        </w:rPr>
        <w:t>must be 8</w:t>
      </w:r>
      <w:r w:rsidR="00FE1E5C">
        <w:rPr>
          <w:sz w:val="28"/>
        </w:rPr>
        <w:t>-10</w:t>
      </w:r>
      <w:r w:rsidRPr="004814C4">
        <w:rPr>
          <w:sz w:val="28"/>
        </w:rPr>
        <w:t>” l</w:t>
      </w:r>
      <w:r w:rsidR="00FE1E5C">
        <w:rPr>
          <w:sz w:val="28"/>
        </w:rPr>
        <w:t>onger</w:t>
      </w:r>
      <w:r w:rsidRPr="004814C4">
        <w:rPr>
          <w:sz w:val="28"/>
        </w:rPr>
        <w:t xml:space="preserve"> than your quilt top in order for me to load it on the frame.</w:t>
      </w:r>
      <w:r w:rsidR="004814C4">
        <w:rPr>
          <w:sz w:val="28"/>
        </w:rPr>
        <w:t xml:space="preserve">  </w:t>
      </w:r>
      <w:r w:rsidR="00AD4BE3">
        <w:rPr>
          <w:sz w:val="28"/>
        </w:rPr>
        <w:t xml:space="preserve">More is better than less!  </w:t>
      </w:r>
      <w:r w:rsidR="004814C4">
        <w:rPr>
          <w:sz w:val="28"/>
        </w:rPr>
        <w:t>You may bring your own batting or purchase it at Inspirations.</w:t>
      </w:r>
    </w:p>
    <w:p w:rsidR="00EA5CE5" w:rsidRPr="004814C4" w:rsidRDefault="00EA5CE5" w:rsidP="00EA5CE5">
      <w:pPr>
        <w:pStyle w:val="ListParagraph"/>
        <w:numPr>
          <w:ilvl w:val="0"/>
          <w:numId w:val="2"/>
        </w:numPr>
        <w:rPr>
          <w:sz w:val="28"/>
        </w:rPr>
      </w:pPr>
      <w:r w:rsidRPr="004814C4">
        <w:rPr>
          <w:sz w:val="28"/>
        </w:rPr>
        <w:t xml:space="preserve">Please press your quilt top very well before bringing it to me.  Make sure all the seams are pressed flat and do not have a fold in them.  I will press your quilt before loading it, but if I have to </w:t>
      </w:r>
      <w:r w:rsidR="00FE1E5C">
        <w:rPr>
          <w:sz w:val="28"/>
        </w:rPr>
        <w:t xml:space="preserve">do additional </w:t>
      </w:r>
      <w:r w:rsidRPr="004814C4">
        <w:rPr>
          <w:sz w:val="28"/>
        </w:rPr>
        <w:t>press</w:t>
      </w:r>
      <w:r w:rsidR="00FE1E5C">
        <w:rPr>
          <w:sz w:val="28"/>
        </w:rPr>
        <w:t>ing</w:t>
      </w:r>
      <w:r w:rsidRPr="004814C4">
        <w:rPr>
          <w:sz w:val="28"/>
        </w:rPr>
        <w:t xml:space="preserve"> it will be an additional $10 fee.</w:t>
      </w:r>
    </w:p>
    <w:p w:rsidR="00EA5CE5" w:rsidRPr="004814C4" w:rsidRDefault="00EA5CE5" w:rsidP="00EA5CE5">
      <w:pPr>
        <w:pStyle w:val="ListParagraph"/>
        <w:numPr>
          <w:ilvl w:val="0"/>
          <w:numId w:val="2"/>
        </w:numPr>
        <w:rPr>
          <w:sz w:val="28"/>
        </w:rPr>
      </w:pPr>
      <w:r w:rsidRPr="004814C4">
        <w:rPr>
          <w:sz w:val="28"/>
        </w:rPr>
        <w:t>If I sew your backing together, it is a $10 per seam charge.</w:t>
      </w:r>
    </w:p>
    <w:p w:rsidR="00EA5CE5" w:rsidRDefault="004814C4" w:rsidP="00EA5CE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 you have a specific date you need your quilt back by, please be sure to note that on the order form.</w:t>
      </w:r>
    </w:p>
    <w:p w:rsidR="00FE1E5C" w:rsidRDefault="004814C4" w:rsidP="00EB289C">
      <w:pPr>
        <w:rPr>
          <w:sz w:val="28"/>
        </w:rPr>
      </w:pPr>
      <w:r>
        <w:rPr>
          <w:sz w:val="28"/>
        </w:rPr>
        <w:t xml:space="preserve">Thank you for asking me to finish your quilt for you!  I know it is a work of love and I am </w:t>
      </w:r>
      <w:r w:rsidR="00EB289C">
        <w:rPr>
          <w:sz w:val="28"/>
        </w:rPr>
        <w:t>excited that</w:t>
      </w:r>
      <w:r>
        <w:rPr>
          <w:sz w:val="28"/>
        </w:rPr>
        <w:t xml:space="preserve"> you have asked me to quilt it.  I will do the best job possible so that you are pleased with the final product.  If I have any problems, I will be very honest and share that with you.  If you have an issue with my quilting, I would ask the same of you.  I can only improve my work if I know what customers are unhappy about.  Please tell me if there is something you do not particularly like.</w:t>
      </w:r>
      <w:r w:rsidR="00EB289C">
        <w:rPr>
          <w:sz w:val="28"/>
        </w:rPr>
        <w:t xml:space="preserve">  I also like to hear if you are happy with the quilting!   </w:t>
      </w:r>
    </w:p>
    <w:p w:rsidR="004814C4" w:rsidRPr="004814C4" w:rsidRDefault="004814C4" w:rsidP="00FE1E5C">
      <w:pPr>
        <w:jc w:val="right"/>
        <w:rPr>
          <w:rFonts w:ascii="Lucida Handwriting" w:hAnsi="Lucida Handwriting"/>
          <w:sz w:val="28"/>
        </w:rPr>
      </w:pPr>
      <w:r w:rsidRPr="004814C4">
        <w:rPr>
          <w:rFonts w:ascii="Lucida Handwriting" w:hAnsi="Lucida Handwriting"/>
          <w:sz w:val="28"/>
        </w:rPr>
        <w:t>Thank you!</w:t>
      </w:r>
      <w:r w:rsidR="00FE1E5C">
        <w:rPr>
          <w:rFonts w:ascii="Lucida Handwriting" w:hAnsi="Lucida Handwriting"/>
          <w:sz w:val="28"/>
        </w:rPr>
        <w:t xml:space="preserve">    </w:t>
      </w:r>
      <w:r w:rsidRPr="004814C4">
        <w:rPr>
          <w:rFonts w:ascii="Lucida Handwriting" w:hAnsi="Lucida Handwriting"/>
          <w:sz w:val="28"/>
        </w:rPr>
        <w:t>Jaylene Evans</w:t>
      </w:r>
    </w:p>
    <w:sectPr w:rsidR="004814C4" w:rsidRPr="004814C4" w:rsidSect="005A354B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20" w:rsidRDefault="009C5520" w:rsidP="004814C4">
      <w:pPr>
        <w:spacing w:after="0" w:line="240" w:lineRule="auto"/>
      </w:pPr>
      <w:r>
        <w:separator/>
      </w:r>
    </w:p>
  </w:endnote>
  <w:endnote w:type="continuationSeparator" w:id="0">
    <w:p w:rsidR="009C5520" w:rsidRDefault="009C5520" w:rsidP="004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C4" w:rsidRDefault="004814C4" w:rsidP="004814C4">
    <w:pPr>
      <w:pStyle w:val="Footer"/>
      <w:jc w:val="right"/>
    </w:pPr>
    <w:r>
      <w:t xml:space="preserve">Revised </w:t>
    </w:r>
    <w:r w:rsidR="00FE1E5C">
      <w:t>7</w:t>
    </w:r>
    <w:r>
      <w:t>-</w:t>
    </w:r>
    <w:r w:rsidR="00FE1E5C">
      <w:t>26</w:t>
    </w:r>
    <w:r>
      <w:t>-1</w:t>
    </w:r>
    <w:r w:rsidR="00FE1E5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20" w:rsidRDefault="009C5520" w:rsidP="004814C4">
      <w:pPr>
        <w:spacing w:after="0" w:line="240" w:lineRule="auto"/>
      </w:pPr>
      <w:r>
        <w:separator/>
      </w:r>
    </w:p>
  </w:footnote>
  <w:footnote w:type="continuationSeparator" w:id="0">
    <w:p w:rsidR="009C5520" w:rsidRDefault="009C5520" w:rsidP="0048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0FC"/>
    <w:multiLevelType w:val="hybridMultilevel"/>
    <w:tmpl w:val="CA72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5129F"/>
    <w:multiLevelType w:val="hybridMultilevel"/>
    <w:tmpl w:val="4110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CE5"/>
    <w:rsid w:val="00090BF0"/>
    <w:rsid w:val="004814C4"/>
    <w:rsid w:val="005A354B"/>
    <w:rsid w:val="009C5520"/>
    <w:rsid w:val="00AD4BE3"/>
    <w:rsid w:val="00B87C08"/>
    <w:rsid w:val="00EA5CE5"/>
    <w:rsid w:val="00EB289C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F2FC"/>
  <w15:docId w15:val="{3CF991C7-D415-4F12-ABE0-4CE7F56C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C4"/>
  </w:style>
  <w:style w:type="paragraph" w:styleId="Footer">
    <w:name w:val="footer"/>
    <w:basedOn w:val="Normal"/>
    <w:link w:val="FooterChar"/>
    <w:uiPriority w:val="99"/>
    <w:unhideWhenUsed/>
    <w:rsid w:val="0048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Inspirations Quilt Shop</dc:creator>
  <cp:lastModifiedBy>Jaylene Evans</cp:lastModifiedBy>
  <cp:revision>4</cp:revision>
  <cp:lastPrinted>2017-05-31T22:34:00Z</cp:lastPrinted>
  <dcterms:created xsi:type="dcterms:W3CDTF">2017-05-31T21:31:00Z</dcterms:created>
  <dcterms:modified xsi:type="dcterms:W3CDTF">2018-07-26T21:56:00Z</dcterms:modified>
</cp:coreProperties>
</file>