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A5183" w14:textId="4A3F3D1C" w:rsidR="00650348" w:rsidRPr="00DE5453" w:rsidRDefault="00012A3F" w:rsidP="00DE5453">
      <w:pPr>
        <w:spacing w:before="49"/>
        <w:ind w:left="709"/>
        <w:jc w:val="center"/>
        <w:rPr>
          <w:b/>
          <w:sz w:val="48"/>
          <w:szCs w:val="48"/>
        </w:rPr>
      </w:pPr>
      <w:r w:rsidRPr="00DE5453">
        <w:rPr>
          <w:b/>
          <w:sz w:val="48"/>
          <w:szCs w:val="48"/>
          <w:u w:val="thick"/>
        </w:rPr>
        <w:t xml:space="preserve">Quilted Sneaker </w:t>
      </w:r>
      <w:r w:rsidR="00906BAC" w:rsidRPr="00DE5453">
        <w:rPr>
          <w:b/>
          <w:sz w:val="48"/>
          <w:szCs w:val="48"/>
          <w:u w:val="thick"/>
        </w:rPr>
        <w:t>C</w:t>
      </w:r>
      <w:r w:rsidR="000B1517" w:rsidRPr="00DE5453">
        <w:rPr>
          <w:b/>
          <w:sz w:val="48"/>
          <w:szCs w:val="48"/>
          <w:u w:val="thick"/>
        </w:rPr>
        <w:t xml:space="preserve">lass </w:t>
      </w:r>
      <w:r w:rsidR="00906BAC" w:rsidRPr="00DE5453">
        <w:rPr>
          <w:b/>
          <w:sz w:val="48"/>
          <w:szCs w:val="48"/>
          <w:u w:val="thick"/>
        </w:rPr>
        <w:t>S</w:t>
      </w:r>
      <w:r w:rsidR="000B1517" w:rsidRPr="00DE5453">
        <w:rPr>
          <w:b/>
          <w:sz w:val="48"/>
          <w:szCs w:val="48"/>
          <w:u w:val="thick"/>
        </w:rPr>
        <w:t xml:space="preserve">upply </w:t>
      </w:r>
      <w:r w:rsidR="00906BAC" w:rsidRPr="00DE5453">
        <w:rPr>
          <w:b/>
          <w:sz w:val="48"/>
          <w:szCs w:val="48"/>
          <w:u w:val="thick"/>
        </w:rPr>
        <w:t>L</w:t>
      </w:r>
      <w:r w:rsidR="000B1517" w:rsidRPr="00DE5453">
        <w:rPr>
          <w:b/>
          <w:sz w:val="48"/>
          <w:szCs w:val="48"/>
          <w:u w:val="thick"/>
        </w:rPr>
        <w:t>ist</w:t>
      </w:r>
    </w:p>
    <w:p w14:paraId="1D8A5186" w14:textId="77777777" w:rsidR="00650348" w:rsidRDefault="00650348">
      <w:pPr>
        <w:pStyle w:val="BodyText"/>
        <w:spacing w:before="9"/>
        <w:ind w:left="0"/>
        <w:rPr>
          <w:b/>
          <w:sz w:val="23"/>
        </w:rPr>
      </w:pPr>
    </w:p>
    <w:p w14:paraId="1D8A5187" w14:textId="1F47889E" w:rsidR="00650348" w:rsidRPr="00DE5453" w:rsidRDefault="000B1517" w:rsidP="00DE5453">
      <w:pPr>
        <w:pStyle w:val="Heading1"/>
        <w:spacing w:before="85"/>
        <w:ind w:right="1040"/>
        <w:jc w:val="both"/>
        <w:rPr>
          <w:sz w:val="24"/>
          <w:szCs w:val="24"/>
        </w:rPr>
      </w:pPr>
      <w:r w:rsidRPr="00DE5453">
        <w:rPr>
          <w:sz w:val="24"/>
          <w:szCs w:val="24"/>
        </w:rPr>
        <w:t xml:space="preserve">Class fee </w:t>
      </w:r>
      <w:r w:rsidR="00B464C2">
        <w:rPr>
          <w:sz w:val="24"/>
          <w:szCs w:val="24"/>
        </w:rPr>
        <w:t>$1</w:t>
      </w:r>
      <w:r w:rsidR="005C4E58">
        <w:rPr>
          <w:sz w:val="24"/>
          <w:szCs w:val="24"/>
        </w:rPr>
        <w:t>40</w:t>
      </w:r>
      <w:r w:rsidR="00B464C2">
        <w:rPr>
          <w:sz w:val="24"/>
          <w:szCs w:val="24"/>
        </w:rPr>
        <w:t xml:space="preserve"> and </w:t>
      </w:r>
      <w:r w:rsidRPr="00DE5453">
        <w:rPr>
          <w:sz w:val="24"/>
          <w:szCs w:val="24"/>
        </w:rPr>
        <w:t xml:space="preserve">includes the </w:t>
      </w:r>
      <w:r w:rsidR="00910B0B" w:rsidRPr="00DE5453">
        <w:rPr>
          <w:sz w:val="24"/>
          <w:szCs w:val="24"/>
        </w:rPr>
        <w:t xml:space="preserve">sneaker kit </w:t>
      </w:r>
      <w:r w:rsidR="0069683B" w:rsidRPr="00DE5453">
        <w:rPr>
          <w:sz w:val="24"/>
          <w:szCs w:val="24"/>
        </w:rPr>
        <w:t xml:space="preserve">and in-class </w:t>
      </w:r>
      <w:r w:rsidR="00910B0B" w:rsidRPr="00DE5453">
        <w:rPr>
          <w:sz w:val="24"/>
          <w:szCs w:val="24"/>
        </w:rPr>
        <w:t xml:space="preserve">instructions. </w:t>
      </w:r>
      <w:r w:rsidR="000A3C41" w:rsidRPr="00DE5453">
        <w:rPr>
          <w:sz w:val="24"/>
          <w:szCs w:val="24"/>
        </w:rPr>
        <w:t>The sneaker kit includes</w:t>
      </w:r>
      <w:r w:rsidR="00C1456C" w:rsidRPr="00DE5453">
        <w:rPr>
          <w:sz w:val="24"/>
          <w:szCs w:val="24"/>
        </w:rPr>
        <w:t xml:space="preserve"> pattern book with instructions</w:t>
      </w:r>
      <w:r w:rsidR="00D5403F" w:rsidRPr="00DE5453">
        <w:rPr>
          <w:sz w:val="24"/>
          <w:szCs w:val="24"/>
        </w:rPr>
        <w:t xml:space="preserve">, sneaker soles, (available in black or white), </w:t>
      </w:r>
      <w:r w:rsidR="00987BB4" w:rsidRPr="00DE5453">
        <w:rPr>
          <w:sz w:val="24"/>
          <w:szCs w:val="24"/>
        </w:rPr>
        <w:t>inner soles, saddler’s needle, waxed thread for sewing soles to tops</w:t>
      </w:r>
      <w:r w:rsidR="00440251" w:rsidRPr="00DE5453">
        <w:rPr>
          <w:sz w:val="24"/>
          <w:szCs w:val="24"/>
        </w:rPr>
        <w:t xml:space="preserve">, colored eyelets, </w:t>
      </w:r>
      <w:r w:rsidR="000257CA" w:rsidRPr="00DE5453">
        <w:rPr>
          <w:sz w:val="24"/>
          <w:szCs w:val="24"/>
        </w:rPr>
        <w:t xml:space="preserve">and </w:t>
      </w:r>
      <w:r w:rsidR="00440251" w:rsidRPr="00DE5453">
        <w:rPr>
          <w:sz w:val="24"/>
          <w:szCs w:val="24"/>
        </w:rPr>
        <w:t>colored shoelaces</w:t>
      </w:r>
      <w:r w:rsidR="00100EDA" w:rsidRPr="00DE5453">
        <w:rPr>
          <w:sz w:val="24"/>
          <w:szCs w:val="24"/>
        </w:rPr>
        <w:t>. Waxed thread</w:t>
      </w:r>
      <w:r w:rsidR="00C04888" w:rsidRPr="00DE5453">
        <w:rPr>
          <w:sz w:val="24"/>
          <w:szCs w:val="24"/>
        </w:rPr>
        <w:t>, eyelets and shoelaces are available for students in a variety of colors on a first come, first served</w:t>
      </w:r>
      <w:r w:rsidR="00A0426E" w:rsidRPr="00DE5453">
        <w:rPr>
          <w:sz w:val="24"/>
          <w:szCs w:val="24"/>
        </w:rPr>
        <w:t xml:space="preserve"> basis.</w:t>
      </w:r>
      <w:r w:rsidR="00B464C2">
        <w:rPr>
          <w:sz w:val="24"/>
          <w:szCs w:val="24"/>
        </w:rPr>
        <w:t xml:space="preserve"> Fusible and interfacing is sold separate and can be purchased at Prickly Pear Quilts.</w:t>
      </w:r>
    </w:p>
    <w:p w14:paraId="63E0E57C" w14:textId="77777777" w:rsidR="00B91939" w:rsidRPr="00355030" w:rsidRDefault="00B91939" w:rsidP="004D1818">
      <w:pPr>
        <w:spacing w:before="1"/>
        <w:ind w:right="1037"/>
        <w:rPr>
          <w:b/>
          <w:bCs/>
          <w:sz w:val="28"/>
          <w:szCs w:val="28"/>
        </w:rPr>
      </w:pPr>
    </w:p>
    <w:p w14:paraId="48D5821A" w14:textId="432D0C3D" w:rsidR="00E65F62" w:rsidRPr="007E1829" w:rsidRDefault="00803479" w:rsidP="004D1818">
      <w:pPr>
        <w:spacing w:before="1"/>
        <w:ind w:right="1037"/>
        <w:rPr>
          <w:b/>
          <w:bCs/>
          <w:sz w:val="28"/>
          <w:szCs w:val="28"/>
        </w:rPr>
      </w:pPr>
      <w:r w:rsidRPr="00DE5453">
        <w:rPr>
          <w:b/>
          <w:bCs/>
          <w:sz w:val="28"/>
          <w:szCs w:val="28"/>
        </w:rPr>
        <w:t xml:space="preserve">Experience </w:t>
      </w:r>
      <w:r w:rsidR="007E1829" w:rsidRPr="00DE5453">
        <w:rPr>
          <w:b/>
          <w:bCs/>
          <w:sz w:val="28"/>
          <w:szCs w:val="28"/>
        </w:rPr>
        <w:t>l</w:t>
      </w:r>
      <w:r w:rsidRPr="00DE5453">
        <w:rPr>
          <w:b/>
          <w:bCs/>
          <w:sz w:val="28"/>
          <w:szCs w:val="28"/>
        </w:rPr>
        <w:t>evel</w:t>
      </w:r>
      <w:r w:rsidR="00B91939" w:rsidRPr="00DE5453">
        <w:rPr>
          <w:b/>
          <w:bCs/>
          <w:sz w:val="28"/>
          <w:szCs w:val="28"/>
        </w:rPr>
        <w:t>:</w:t>
      </w:r>
      <w:r w:rsidR="00B91939">
        <w:rPr>
          <w:b/>
          <w:bCs/>
          <w:sz w:val="36"/>
        </w:rPr>
        <w:t xml:space="preserve"> </w:t>
      </w:r>
      <w:r w:rsidR="00B91939" w:rsidRPr="002C6149">
        <w:t>The machine sewing portion of this project is suitable for all levels</w:t>
      </w:r>
      <w:r w:rsidR="00512E80" w:rsidRPr="002C6149">
        <w:t xml:space="preserve"> of sewists. </w:t>
      </w:r>
      <w:r w:rsidR="00512E80" w:rsidRPr="002C6149">
        <w:rPr>
          <w:b/>
          <w:bCs/>
        </w:rPr>
        <w:t>Hand</w:t>
      </w:r>
      <w:r w:rsidR="00E33803" w:rsidRPr="002C6149">
        <w:rPr>
          <w:b/>
          <w:bCs/>
        </w:rPr>
        <w:t xml:space="preserve"> </w:t>
      </w:r>
      <w:r w:rsidR="00512E80" w:rsidRPr="002C6149">
        <w:rPr>
          <w:b/>
          <w:bCs/>
        </w:rPr>
        <w:t>sewing</w:t>
      </w:r>
      <w:r w:rsidR="00512E80" w:rsidRPr="002C6149">
        <w:t xml:space="preserve"> is required to attach the quilted fabric to the soles</w:t>
      </w:r>
      <w:r w:rsidR="00E33803" w:rsidRPr="002C6149">
        <w:t>.</w:t>
      </w:r>
      <w:r w:rsidR="00B91939" w:rsidRPr="002C6149">
        <w:t xml:space="preserve"> </w:t>
      </w:r>
    </w:p>
    <w:p w14:paraId="040A31A7" w14:textId="77777777" w:rsidR="00803479" w:rsidRPr="007E1829" w:rsidRDefault="00803479" w:rsidP="00355152">
      <w:pPr>
        <w:spacing w:before="1"/>
        <w:ind w:right="1037"/>
        <w:rPr>
          <w:b/>
          <w:bCs/>
          <w:sz w:val="28"/>
          <w:szCs w:val="28"/>
        </w:rPr>
      </w:pPr>
    </w:p>
    <w:p w14:paraId="3AD0DAF1" w14:textId="4697285C" w:rsidR="00E65F62" w:rsidRPr="00DE5453" w:rsidRDefault="000257CA" w:rsidP="00355152">
      <w:pPr>
        <w:spacing w:before="1"/>
        <w:ind w:right="1037"/>
        <w:rPr>
          <w:b/>
          <w:bCs/>
          <w:sz w:val="28"/>
          <w:szCs w:val="28"/>
        </w:rPr>
      </w:pPr>
      <w:r w:rsidRPr="00DE5453">
        <w:rPr>
          <w:b/>
          <w:bCs/>
          <w:sz w:val="28"/>
          <w:szCs w:val="28"/>
        </w:rPr>
        <w:t>Materials Needed</w:t>
      </w:r>
      <w:r w:rsidR="00FA60E3" w:rsidRPr="00DE5453">
        <w:rPr>
          <w:b/>
          <w:bCs/>
          <w:sz w:val="28"/>
          <w:szCs w:val="28"/>
        </w:rPr>
        <w:t>:</w:t>
      </w:r>
    </w:p>
    <w:p w14:paraId="1D8A518A" w14:textId="6D92057C" w:rsidR="00650348" w:rsidRPr="00A94A55" w:rsidRDefault="000B1517" w:rsidP="00E8320E">
      <w:pPr>
        <w:pStyle w:val="BodyText"/>
        <w:tabs>
          <w:tab w:val="left" w:pos="4386"/>
        </w:tabs>
        <w:ind w:left="0"/>
        <w:rPr>
          <w:sz w:val="24"/>
          <w:szCs w:val="24"/>
          <w:u w:val="single"/>
        </w:rPr>
      </w:pPr>
      <w:r w:rsidRPr="00A94A55">
        <w:rPr>
          <w:b/>
          <w:sz w:val="24"/>
          <w:szCs w:val="24"/>
        </w:rPr>
        <w:t>Fabric</w:t>
      </w:r>
      <w:r w:rsidR="006B5519">
        <w:rPr>
          <w:b/>
          <w:sz w:val="24"/>
          <w:szCs w:val="24"/>
        </w:rPr>
        <w:t>/Interfacing</w:t>
      </w:r>
      <w:r w:rsidR="00B56C59">
        <w:rPr>
          <w:b/>
          <w:sz w:val="24"/>
          <w:szCs w:val="24"/>
        </w:rPr>
        <w:t>/Foam</w:t>
      </w:r>
      <w:r w:rsidRPr="00A94A55">
        <w:rPr>
          <w:sz w:val="24"/>
          <w:szCs w:val="24"/>
        </w:rPr>
        <w:t>:</w:t>
      </w:r>
      <w:r w:rsidRPr="002C6149">
        <w:rPr>
          <w:sz w:val="22"/>
          <w:szCs w:val="22"/>
        </w:rPr>
        <w:t xml:space="preserve"> </w:t>
      </w:r>
      <w:r w:rsidR="00E66A50" w:rsidRPr="002C6149">
        <w:rPr>
          <w:sz w:val="22"/>
          <w:szCs w:val="22"/>
        </w:rPr>
        <w:t>Quilt-weight</w:t>
      </w:r>
      <w:r w:rsidR="00067712" w:rsidRPr="002C6149">
        <w:rPr>
          <w:sz w:val="22"/>
          <w:szCs w:val="22"/>
        </w:rPr>
        <w:t xml:space="preserve"> cotton is best for your first pair of </w:t>
      </w:r>
      <w:r w:rsidR="004E5304" w:rsidRPr="002C6149">
        <w:rPr>
          <w:sz w:val="22"/>
          <w:szCs w:val="22"/>
        </w:rPr>
        <w:t>sneakers,</w:t>
      </w:r>
      <w:r w:rsidR="00067712" w:rsidRPr="002C6149">
        <w:rPr>
          <w:sz w:val="22"/>
          <w:szCs w:val="22"/>
        </w:rPr>
        <w:t xml:space="preserve"> but they can be made with lightweight denim, </w:t>
      </w:r>
      <w:r w:rsidR="0092183E" w:rsidRPr="002C6149">
        <w:rPr>
          <w:sz w:val="22"/>
          <w:szCs w:val="22"/>
        </w:rPr>
        <w:t xml:space="preserve">chambray, lightweight </w:t>
      </w:r>
      <w:r w:rsidR="00C72799" w:rsidRPr="002C6149">
        <w:rPr>
          <w:sz w:val="22"/>
          <w:szCs w:val="22"/>
        </w:rPr>
        <w:t xml:space="preserve">cotton canvas, </w:t>
      </w:r>
      <w:proofErr w:type="spellStart"/>
      <w:r w:rsidR="00C72799" w:rsidRPr="002C6149">
        <w:rPr>
          <w:sz w:val="22"/>
          <w:szCs w:val="22"/>
        </w:rPr>
        <w:t>bottomweight</w:t>
      </w:r>
      <w:proofErr w:type="spellEnd"/>
      <w:r w:rsidR="00C72799" w:rsidRPr="002C6149">
        <w:rPr>
          <w:sz w:val="22"/>
          <w:szCs w:val="22"/>
        </w:rPr>
        <w:t xml:space="preserve"> linens, washable wool blends</w:t>
      </w:r>
      <w:r w:rsidR="0010692D" w:rsidRPr="002C6149">
        <w:rPr>
          <w:sz w:val="22"/>
          <w:szCs w:val="22"/>
        </w:rPr>
        <w:t>,</w:t>
      </w:r>
      <w:r w:rsidR="00C72799" w:rsidRPr="002C6149">
        <w:rPr>
          <w:sz w:val="22"/>
          <w:szCs w:val="22"/>
        </w:rPr>
        <w:t xml:space="preserve"> and even some special occasion fabrics</w:t>
      </w:r>
      <w:r w:rsidR="0010692D" w:rsidRPr="002C6149">
        <w:rPr>
          <w:sz w:val="22"/>
          <w:szCs w:val="22"/>
        </w:rPr>
        <w:t xml:space="preserve">, (think special shoes for weddings!) </w:t>
      </w:r>
      <w:r w:rsidR="005C12F3" w:rsidRPr="002C6149">
        <w:rPr>
          <w:b/>
          <w:bCs/>
          <w:sz w:val="22"/>
          <w:szCs w:val="22"/>
        </w:rPr>
        <w:t xml:space="preserve">Fussy cuts </w:t>
      </w:r>
      <w:r w:rsidR="005E3B95" w:rsidRPr="002C6149">
        <w:rPr>
          <w:b/>
          <w:bCs/>
          <w:sz w:val="22"/>
          <w:szCs w:val="22"/>
        </w:rPr>
        <w:t xml:space="preserve">or sizes over 42 </w:t>
      </w:r>
      <w:r w:rsidR="005C12F3" w:rsidRPr="002C6149">
        <w:rPr>
          <w:b/>
          <w:bCs/>
          <w:sz w:val="22"/>
          <w:szCs w:val="22"/>
        </w:rPr>
        <w:t>may require slightly more fabric depending upon the design and size of the fussy cut</w:t>
      </w:r>
      <w:r w:rsidR="00E66A50" w:rsidRPr="002C6149">
        <w:rPr>
          <w:b/>
          <w:bCs/>
          <w:sz w:val="22"/>
          <w:szCs w:val="22"/>
        </w:rPr>
        <w:t xml:space="preserve"> you desire! </w:t>
      </w:r>
      <w:r w:rsidRPr="002C6149">
        <w:rPr>
          <w:sz w:val="22"/>
          <w:szCs w:val="22"/>
        </w:rPr>
        <w:t>Iron</w:t>
      </w:r>
      <w:r w:rsidR="003133A1" w:rsidRPr="002C6149">
        <w:rPr>
          <w:sz w:val="22"/>
          <w:szCs w:val="22"/>
        </w:rPr>
        <w:t>,</w:t>
      </w:r>
      <w:r w:rsidRPr="002C6149">
        <w:rPr>
          <w:sz w:val="22"/>
          <w:szCs w:val="22"/>
        </w:rPr>
        <w:t xml:space="preserve"> but </w:t>
      </w:r>
      <w:r w:rsidRPr="002C6149">
        <w:rPr>
          <w:b/>
          <w:bCs/>
          <w:i/>
          <w:iCs/>
          <w:sz w:val="22"/>
          <w:szCs w:val="22"/>
          <w:u w:val="single"/>
        </w:rPr>
        <w:t>don’t</w:t>
      </w:r>
      <w:r w:rsidRPr="00A94A55">
        <w:rPr>
          <w:b/>
          <w:bCs/>
          <w:i/>
          <w:iCs/>
          <w:sz w:val="24"/>
          <w:szCs w:val="24"/>
        </w:rPr>
        <w:t xml:space="preserve"> </w:t>
      </w:r>
      <w:r w:rsidRPr="00A94A55">
        <w:rPr>
          <w:b/>
          <w:bCs/>
          <w:i/>
          <w:iCs/>
          <w:sz w:val="24"/>
          <w:szCs w:val="24"/>
          <w:u w:val="single"/>
        </w:rPr>
        <w:t>prewash</w:t>
      </w:r>
      <w:r w:rsidR="00292594" w:rsidRPr="00A94A55">
        <w:rPr>
          <w:b/>
          <w:bCs/>
          <w:i/>
          <w:iCs/>
          <w:sz w:val="24"/>
          <w:szCs w:val="24"/>
          <w:u w:val="single"/>
        </w:rPr>
        <w:t xml:space="preserve"> your fabric</w:t>
      </w:r>
      <w:r w:rsidR="00292594" w:rsidRPr="00A94A55">
        <w:rPr>
          <w:sz w:val="24"/>
          <w:szCs w:val="24"/>
          <w:u w:val="single"/>
        </w:rPr>
        <w:t>.</w:t>
      </w:r>
    </w:p>
    <w:p w14:paraId="52EBA819" w14:textId="1EE637A2" w:rsidR="005E337D" w:rsidRPr="002C6149" w:rsidRDefault="00947AB1" w:rsidP="007F375A">
      <w:pPr>
        <w:pStyle w:val="BodyText"/>
        <w:numPr>
          <w:ilvl w:val="0"/>
          <w:numId w:val="1"/>
        </w:numPr>
        <w:tabs>
          <w:tab w:val="left" w:pos="4386"/>
        </w:tabs>
        <w:rPr>
          <w:sz w:val="20"/>
          <w:szCs w:val="20"/>
        </w:rPr>
      </w:pPr>
      <w:r w:rsidRPr="002C6149">
        <w:rPr>
          <w:sz w:val="20"/>
          <w:szCs w:val="20"/>
        </w:rPr>
        <w:t>One fabric option</w:t>
      </w:r>
      <w:r w:rsidR="00A02ABF" w:rsidRPr="002C6149">
        <w:rPr>
          <w:sz w:val="20"/>
          <w:szCs w:val="20"/>
        </w:rPr>
        <w:t>*</w:t>
      </w:r>
      <w:r w:rsidR="00A03503" w:rsidRPr="002C6149">
        <w:rPr>
          <w:sz w:val="20"/>
          <w:szCs w:val="20"/>
        </w:rPr>
        <w:t xml:space="preserve"> </w:t>
      </w:r>
      <w:r w:rsidR="005E337D" w:rsidRPr="002C6149">
        <w:rPr>
          <w:sz w:val="20"/>
          <w:szCs w:val="20"/>
        </w:rPr>
        <w:t xml:space="preserve">– </w:t>
      </w:r>
      <w:r w:rsidR="00A76142" w:rsidRPr="002C6149">
        <w:rPr>
          <w:sz w:val="20"/>
          <w:szCs w:val="20"/>
        </w:rPr>
        <w:t>All parts made with one fabric</w:t>
      </w:r>
      <w:r w:rsidR="00A03503" w:rsidRPr="002C6149">
        <w:rPr>
          <w:sz w:val="20"/>
          <w:szCs w:val="20"/>
        </w:rPr>
        <w:t xml:space="preserve"> </w:t>
      </w:r>
    </w:p>
    <w:p w14:paraId="02367153" w14:textId="77777777" w:rsidR="00F60DBD" w:rsidRPr="002C6149" w:rsidRDefault="00AD5E8C" w:rsidP="005E337D">
      <w:pPr>
        <w:pStyle w:val="BodyText"/>
        <w:numPr>
          <w:ilvl w:val="1"/>
          <w:numId w:val="1"/>
        </w:numPr>
        <w:tabs>
          <w:tab w:val="left" w:pos="4386"/>
        </w:tabs>
        <w:rPr>
          <w:sz w:val="20"/>
          <w:szCs w:val="20"/>
        </w:rPr>
      </w:pPr>
      <w:r w:rsidRPr="002C6149">
        <w:rPr>
          <w:sz w:val="20"/>
          <w:szCs w:val="20"/>
        </w:rPr>
        <w:t>½ yard for upper, tongue &amp; binding</w:t>
      </w:r>
      <w:r w:rsidR="00067F03" w:rsidRPr="002C6149">
        <w:rPr>
          <w:sz w:val="20"/>
          <w:szCs w:val="20"/>
        </w:rPr>
        <w:t xml:space="preserve"> </w:t>
      </w:r>
    </w:p>
    <w:p w14:paraId="488F4F6A" w14:textId="1F5B075E" w:rsidR="00954967" w:rsidRPr="002C6149" w:rsidRDefault="00067F03" w:rsidP="005E337D">
      <w:pPr>
        <w:pStyle w:val="BodyText"/>
        <w:numPr>
          <w:ilvl w:val="1"/>
          <w:numId w:val="1"/>
        </w:numPr>
        <w:tabs>
          <w:tab w:val="left" w:pos="4386"/>
        </w:tabs>
        <w:rPr>
          <w:sz w:val="20"/>
          <w:szCs w:val="20"/>
        </w:rPr>
      </w:pPr>
      <w:r w:rsidRPr="002C6149">
        <w:rPr>
          <w:sz w:val="20"/>
          <w:szCs w:val="20"/>
        </w:rPr>
        <w:t xml:space="preserve"> </w:t>
      </w:r>
      <w:r w:rsidR="006A4094" w:rsidRPr="002C6149">
        <w:rPr>
          <w:sz w:val="20"/>
          <w:szCs w:val="20"/>
        </w:rPr>
        <w:t xml:space="preserve">¼ yard or </w:t>
      </w:r>
      <w:r w:rsidRPr="002C6149">
        <w:rPr>
          <w:sz w:val="20"/>
          <w:szCs w:val="20"/>
        </w:rPr>
        <w:t>fat quarter for lining</w:t>
      </w:r>
    </w:p>
    <w:p w14:paraId="6B0D0141" w14:textId="3C097DE3" w:rsidR="00B56C59" w:rsidRPr="002C6149" w:rsidRDefault="00B56C59" w:rsidP="005E337D">
      <w:pPr>
        <w:pStyle w:val="BodyText"/>
        <w:numPr>
          <w:ilvl w:val="1"/>
          <w:numId w:val="1"/>
        </w:numPr>
        <w:tabs>
          <w:tab w:val="left" w:pos="4386"/>
        </w:tabs>
        <w:rPr>
          <w:sz w:val="20"/>
          <w:szCs w:val="20"/>
        </w:rPr>
      </w:pPr>
      <w:bookmarkStart w:id="0" w:name="_Hlk195173799"/>
      <w:r w:rsidRPr="002C6149">
        <w:rPr>
          <w:sz w:val="20"/>
          <w:szCs w:val="20"/>
        </w:rPr>
        <w:t xml:space="preserve">Fusible Foam &amp; Interfacing </w:t>
      </w:r>
      <w:r w:rsidR="003A25ED" w:rsidRPr="002C6149">
        <w:rPr>
          <w:sz w:val="20"/>
          <w:szCs w:val="20"/>
        </w:rPr>
        <w:t>–</w:t>
      </w:r>
      <w:r w:rsidRPr="002C6149">
        <w:rPr>
          <w:sz w:val="20"/>
          <w:szCs w:val="20"/>
        </w:rPr>
        <w:t xml:space="preserve"> </w:t>
      </w:r>
      <w:r w:rsidR="003A25ED" w:rsidRPr="002C6149">
        <w:rPr>
          <w:sz w:val="20"/>
          <w:szCs w:val="20"/>
        </w:rPr>
        <w:t>18” x 22” of each</w:t>
      </w:r>
    </w:p>
    <w:bookmarkEnd w:id="0"/>
    <w:p w14:paraId="29766786" w14:textId="00F101D8" w:rsidR="00067F03" w:rsidRPr="002C6149" w:rsidRDefault="00ED578D" w:rsidP="007F375A">
      <w:pPr>
        <w:pStyle w:val="BodyText"/>
        <w:numPr>
          <w:ilvl w:val="0"/>
          <w:numId w:val="1"/>
        </w:numPr>
        <w:tabs>
          <w:tab w:val="left" w:pos="4386"/>
        </w:tabs>
        <w:rPr>
          <w:sz w:val="20"/>
          <w:szCs w:val="20"/>
        </w:rPr>
      </w:pPr>
      <w:r w:rsidRPr="002C6149">
        <w:rPr>
          <w:sz w:val="20"/>
          <w:szCs w:val="20"/>
        </w:rPr>
        <w:t>Two fabric option</w:t>
      </w:r>
      <w:r w:rsidR="00A02ABF" w:rsidRPr="002C6149">
        <w:rPr>
          <w:sz w:val="20"/>
          <w:szCs w:val="20"/>
        </w:rPr>
        <w:t>*</w:t>
      </w:r>
      <w:r w:rsidRPr="002C6149">
        <w:rPr>
          <w:sz w:val="20"/>
          <w:szCs w:val="20"/>
        </w:rPr>
        <w:t xml:space="preserve"> – </w:t>
      </w:r>
      <w:r w:rsidR="00A76142" w:rsidRPr="002C6149">
        <w:rPr>
          <w:sz w:val="20"/>
          <w:szCs w:val="20"/>
        </w:rPr>
        <w:t xml:space="preserve">Uppers from one fabric </w:t>
      </w:r>
      <w:r w:rsidR="000507AD" w:rsidRPr="002C6149">
        <w:rPr>
          <w:sz w:val="20"/>
          <w:szCs w:val="20"/>
        </w:rPr>
        <w:t>with</w:t>
      </w:r>
      <w:r w:rsidR="00A76142" w:rsidRPr="002C6149">
        <w:rPr>
          <w:sz w:val="20"/>
          <w:szCs w:val="20"/>
        </w:rPr>
        <w:t xml:space="preserve"> </w:t>
      </w:r>
      <w:r w:rsidR="000507AD" w:rsidRPr="002C6149">
        <w:rPr>
          <w:sz w:val="20"/>
          <w:szCs w:val="20"/>
        </w:rPr>
        <w:t>contrast tongue &amp; binding</w:t>
      </w:r>
    </w:p>
    <w:p w14:paraId="70F8F6DB" w14:textId="7606F4B5" w:rsidR="002C4457" w:rsidRPr="002C6149" w:rsidRDefault="00F60DBD" w:rsidP="002C4457">
      <w:pPr>
        <w:pStyle w:val="BodyText"/>
        <w:numPr>
          <w:ilvl w:val="1"/>
          <w:numId w:val="1"/>
        </w:numPr>
        <w:tabs>
          <w:tab w:val="left" w:pos="4386"/>
        </w:tabs>
        <w:rPr>
          <w:sz w:val="20"/>
          <w:szCs w:val="20"/>
        </w:rPr>
      </w:pPr>
      <w:r w:rsidRPr="002C6149">
        <w:rPr>
          <w:sz w:val="20"/>
          <w:szCs w:val="20"/>
        </w:rPr>
        <w:t xml:space="preserve">¼ yard or </w:t>
      </w:r>
      <w:r w:rsidR="006A4094" w:rsidRPr="002C6149">
        <w:rPr>
          <w:sz w:val="20"/>
          <w:szCs w:val="20"/>
        </w:rPr>
        <w:t xml:space="preserve">fat quarter for upper </w:t>
      </w:r>
    </w:p>
    <w:p w14:paraId="6DAF8A9F" w14:textId="32DFCEAF" w:rsidR="00F60DBD" w:rsidRPr="002C6149" w:rsidRDefault="00F60DBD" w:rsidP="002C4457">
      <w:pPr>
        <w:pStyle w:val="BodyText"/>
        <w:numPr>
          <w:ilvl w:val="1"/>
          <w:numId w:val="1"/>
        </w:numPr>
        <w:tabs>
          <w:tab w:val="left" w:pos="4386"/>
        </w:tabs>
        <w:rPr>
          <w:sz w:val="20"/>
          <w:szCs w:val="20"/>
        </w:rPr>
      </w:pPr>
      <w:r w:rsidRPr="002C6149">
        <w:rPr>
          <w:sz w:val="20"/>
          <w:szCs w:val="20"/>
        </w:rPr>
        <w:t xml:space="preserve">¼ yard or fat quarter for </w:t>
      </w:r>
      <w:r w:rsidR="007256E1" w:rsidRPr="002C6149">
        <w:rPr>
          <w:sz w:val="20"/>
          <w:szCs w:val="20"/>
        </w:rPr>
        <w:t>lining</w:t>
      </w:r>
    </w:p>
    <w:p w14:paraId="679418A4" w14:textId="5C5A2F68" w:rsidR="007256E1" w:rsidRPr="002C6149" w:rsidRDefault="007256E1" w:rsidP="00204358">
      <w:pPr>
        <w:pStyle w:val="BodyText"/>
        <w:numPr>
          <w:ilvl w:val="1"/>
          <w:numId w:val="1"/>
        </w:numPr>
        <w:tabs>
          <w:tab w:val="left" w:pos="4386"/>
        </w:tabs>
        <w:rPr>
          <w:sz w:val="20"/>
          <w:szCs w:val="20"/>
        </w:rPr>
      </w:pPr>
      <w:r w:rsidRPr="002C6149">
        <w:rPr>
          <w:sz w:val="20"/>
          <w:szCs w:val="20"/>
        </w:rPr>
        <w:t>¼ yard for tongue &amp; binding</w:t>
      </w:r>
    </w:p>
    <w:p w14:paraId="6DBC5151" w14:textId="77777777" w:rsidR="006735D8" w:rsidRDefault="006735D8" w:rsidP="006735D8">
      <w:pPr>
        <w:pStyle w:val="BodyText"/>
        <w:numPr>
          <w:ilvl w:val="1"/>
          <w:numId w:val="1"/>
        </w:numPr>
        <w:tabs>
          <w:tab w:val="left" w:pos="4386"/>
        </w:tabs>
        <w:rPr>
          <w:sz w:val="20"/>
          <w:szCs w:val="20"/>
        </w:rPr>
      </w:pPr>
      <w:bookmarkStart w:id="1" w:name="_Hlk195173892"/>
      <w:r w:rsidRPr="002C6149">
        <w:rPr>
          <w:sz w:val="20"/>
          <w:szCs w:val="20"/>
        </w:rPr>
        <w:t>Fusible Foam &amp; Interfacing – 18” x 22” of each</w:t>
      </w:r>
    </w:p>
    <w:p w14:paraId="3A437509" w14:textId="1C863E76" w:rsidR="004C3789" w:rsidRPr="004C3789" w:rsidRDefault="004C3789" w:rsidP="004C378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C3789">
        <w:rPr>
          <w:sz w:val="20"/>
          <w:szCs w:val="20"/>
        </w:rPr>
        <w:t>Fusible Foam &amp; Interfacing – Cut 1 piece of each at 5” x 20” from the 18” x 22” piece above</w:t>
      </w:r>
    </w:p>
    <w:bookmarkEnd w:id="1"/>
    <w:p w14:paraId="56665492" w14:textId="38E07397" w:rsidR="00204358" w:rsidRPr="002C6149" w:rsidRDefault="00650244" w:rsidP="00650244">
      <w:pPr>
        <w:pStyle w:val="BodyText"/>
        <w:numPr>
          <w:ilvl w:val="0"/>
          <w:numId w:val="2"/>
        </w:numPr>
        <w:tabs>
          <w:tab w:val="left" w:pos="4386"/>
        </w:tabs>
        <w:rPr>
          <w:sz w:val="20"/>
          <w:szCs w:val="20"/>
        </w:rPr>
      </w:pPr>
      <w:r w:rsidRPr="002C6149">
        <w:rPr>
          <w:sz w:val="20"/>
          <w:szCs w:val="20"/>
        </w:rPr>
        <w:t>Three fabric option</w:t>
      </w:r>
      <w:r w:rsidR="00A02ABF" w:rsidRPr="002C6149">
        <w:rPr>
          <w:sz w:val="20"/>
          <w:szCs w:val="20"/>
        </w:rPr>
        <w:t>*</w:t>
      </w:r>
      <w:r w:rsidRPr="002C6149">
        <w:rPr>
          <w:sz w:val="20"/>
          <w:szCs w:val="20"/>
        </w:rPr>
        <w:t xml:space="preserve"> – Uppers from one fabric</w:t>
      </w:r>
      <w:r w:rsidR="004F7B3E" w:rsidRPr="002C6149">
        <w:rPr>
          <w:sz w:val="20"/>
          <w:szCs w:val="20"/>
        </w:rPr>
        <w:t>, contrast tongue, contrast binding</w:t>
      </w:r>
    </w:p>
    <w:p w14:paraId="3DB44532" w14:textId="290DBB2B" w:rsidR="004F7B3E" w:rsidRPr="002C6149" w:rsidRDefault="004F7B3E" w:rsidP="004F7B3E">
      <w:pPr>
        <w:pStyle w:val="BodyText"/>
        <w:numPr>
          <w:ilvl w:val="1"/>
          <w:numId w:val="2"/>
        </w:numPr>
        <w:tabs>
          <w:tab w:val="left" w:pos="4386"/>
        </w:tabs>
        <w:rPr>
          <w:sz w:val="20"/>
          <w:szCs w:val="20"/>
        </w:rPr>
      </w:pPr>
      <w:r w:rsidRPr="002C6149">
        <w:rPr>
          <w:sz w:val="20"/>
          <w:szCs w:val="20"/>
        </w:rPr>
        <w:t>¼ yard or fat quarter for upper</w:t>
      </w:r>
    </w:p>
    <w:p w14:paraId="2D230BB4" w14:textId="0F3AEC35" w:rsidR="004F7B3E" w:rsidRPr="002C6149" w:rsidRDefault="00D3436F" w:rsidP="004F7B3E">
      <w:pPr>
        <w:pStyle w:val="BodyText"/>
        <w:numPr>
          <w:ilvl w:val="1"/>
          <w:numId w:val="2"/>
        </w:numPr>
        <w:tabs>
          <w:tab w:val="left" w:pos="4386"/>
        </w:tabs>
        <w:rPr>
          <w:sz w:val="20"/>
          <w:szCs w:val="20"/>
        </w:rPr>
      </w:pPr>
      <w:r w:rsidRPr="002C6149">
        <w:rPr>
          <w:sz w:val="20"/>
          <w:szCs w:val="20"/>
        </w:rPr>
        <w:t>10” square for tongue</w:t>
      </w:r>
    </w:p>
    <w:p w14:paraId="09B6AC2C" w14:textId="305FF0B8" w:rsidR="00D3436F" w:rsidRPr="002C6149" w:rsidRDefault="009134D3" w:rsidP="004F7B3E">
      <w:pPr>
        <w:pStyle w:val="BodyText"/>
        <w:numPr>
          <w:ilvl w:val="1"/>
          <w:numId w:val="2"/>
        </w:numPr>
        <w:tabs>
          <w:tab w:val="left" w:pos="4386"/>
        </w:tabs>
        <w:rPr>
          <w:sz w:val="20"/>
          <w:szCs w:val="20"/>
        </w:rPr>
      </w:pPr>
      <w:r w:rsidRPr="002C6149">
        <w:rPr>
          <w:sz w:val="20"/>
          <w:szCs w:val="20"/>
        </w:rPr>
        <w:t>¼ yard or fat quarter for lining</w:t>
      </w:r>
    </w:p>
    <w:p w14:paraId="77D7AB32" w14:textId="7F44F2C1" w:rsidR="009C11EA" w:rsidRPr="002C6149" w:rsidRDefault="009C11EA" w:rsidP="004F7B3E">
      <w:pPr>
        <w:pStyle w:val="BodyText"/>
        <w:numPr>
          <w:ilvl w:val="1"/>
          <w:numId w:val="2"/>
        </w:numPr>
        <w:tabs>
          <w:tab w:val="left" w:pos="4386"/>
        </w:tabs>
        <w:rPr>
          <w:sz w:val="20"/>
          <w:szCs w:val="20"/>
        </w:rPr>
      </w:pPr>
      <w:r w:rsidRPr="002C6149">
        <w:rPr>
          <w:sz w:val="20"/>
          <w:szCs w:val="20"/>
        </w:rPr>
        <w:t>¼ yard or fat quarter for binding</w:t>
      </w:r>
    </w:p>
    <w:p w14:paraId="7F1305CD" w14:textId="77777777" w:rsidR="00684677" w:rsidRPr="002C6149" w:rsidRDefault="00684677" w:rsidP="00684677">
      <w:pPr>
        <w:pStyle w:val="BodyText"/>
        <w:numPr>
          <w:ilvl w:val="1"/>
          <w:numId w:val="2"/>
        </w:numPr>
        <w:tabs>
          <w:tab w:val="left" w:pos="4386"/>
        </w:tabs>
        <w:rPr>
          <w:sz w:val="20"/>
          <w:szCs w:val="20"/>
        </w:rPr>
      </w:pPr>
      <w:r w:rsidRPr="002C6149">
        <w:rPr>
          <w:sz w:val="20"/>
          <w:szCs w:val="20"/>
        </w:rPr>
        <w:t>Fusible Foam &amp; Interfacing – 18” x 22” of each</w:t>
      </w:r>
    </w:p>
    <w:p w14:paraId="17D28482" w14:textId="2435668F" w:rsidR="00684677" w:rsidRPr="002C6149" w:rsidRDefault="00684677" w:rsidP="00684677">
      <w:pPr>
        <w:pStyle w:val="BodyText"/>
        <w:numPr>
          <w:ilvl w:val="1"/>
          <w:numId w:val="2"/>
        </w:numPr>
        <w:tabs>
          <w:tab w:val="left" w:pos="4386"/>
        </w:tabs>
        <w:rPr>
          <w:sz w:val="20"/>
          <w:szCs w:val="20"/>
        </w:rPr>
      </w:pPr>
      <w:bookmarkStart w:id="2" w:name="_Hlk196915057"/>
      <w:r w:rsidRPr="002C6149">
        <w:rPr>
          <w:sz w:val="20"/>
          <w:szCs w:val="20"/>
        </w:rPr>
        <w:t xml:space="preserve">Fusible Foam &amp; Interfacing – </w:t>
      </w:r>
      <w:r w:rsidR="00344330">
        <w:rPr>
          <w:sz w:val="20"/>
          <w:szCs w:val="20"/>
        </w:rPr>
        <w:t xml:space="preserve">Cut </w:t>
      </w:r>
      <w:r w:rsidRPr="002C6149">
        <w:rPr>
          <w:sz w:val="20"/>
          <w:szCs w:val="20"/>
        </w:rPr>
        <w:t>1 piece of each at 5” x 20”</w:t>
      </w:r>
      <w:r w:rsidR="00344330">
        <w:rPr>
          <w:sz w:val="20"/>
          <w:szCs w:val="20"/>
        </w:rPr>
        <w:t xml:space="preserve"> from the 18” x 22” piece above</w:t>
      </w:r>
    </w:p>
    <w:bookmarkEnd w:id="2"/>
    <w:p w14:paraId="1D8A518B" w14:textId="17075C3C" w:rsidR="00650348" w:rsidRPr="00DE5453" w:rsidRDefault="00A02ABF" w:rsidP="00D342E8">
      <w:pPr>
        <w:pStyle w:val="BodyText"/>
        <w:tabs>
          <w:tab w:val="left" w:pos="4386"/>
        </w:tabs>
        <w:ind w:left="0"/>
        <w:rPr>
          <w:b/>
          <w:bCs/>
          <w:sz w:val="20"/>
          <w:szCs w:val="20"/>
        </w:rPr>
      </w:pPr>
      <w:r w:rsidRPr="00DE5453">
        <w:rPr>
          <w:b/>
          <w:bCs/>
          <w:sz w:val="20"/>
          <w:szCs w:val="20"/>
        </w:rPr>
        <w:t xml:space="preserve">* All options require </w:t>
      </w:r>
      <w:r w:rsidR="00381A6F" w:rsidRPr="00DE5453">
        <w:rPr>
          <w:b/>
          <w:bCs/>
          <w:sz w:val="20"/>
          <w:szCs w:val="20"/>
        </w:rPr>
        <w:t>4 pieces of 1.75” wide bias strips</w:t>
      </w:r>
      <w:r w:rsidR="008D5041" w:rsidRPr="00DE5453">
        <w:rPr>
          <w:b/>
          <w:bCs/>
          <w:sz w:val="20"/>
          <w:szCs w:val="20"/>
        </w:rPr>
        <w:t xml:space="preserve"> about </w:t>
      </w:r>
      <w:r w:rsidR="0054363C" w:rsidRPr="00DE5453">
        <w:rPr>
          <w:b/>
          <w:bCs/>
          <w:sz w:val="20"/>
          <w:szCs w:val="20"/>
        </w:rPr>
        <w:t>20-24</w:t>
      </w:r>
      <w:r w:rsidR="008D5041" w:rsidRPr="00DE5453">
        <w:rPr>
          <w:b/>
          <w:bCs/>
          <w:sz w:val="20"/>
          <w:szCs w:val="20"/>
        </w:rPr>
        <w:t>” long.</w:t>
      </w:r>
      <w:r w:rsidR="003E3DE4" w:rsidRPr="00DE5453">
        <w:rPr>
          <w:b/>
          <w:bCs/>
          <w:sz w:val="20"/>
          <w:szCs w:val="20"/>
        </w:rPr>
        <w:t xml:space="preserve"> These can be cut from </w:t>
      </w:r>
      <w:r w:rsidR="00337843" w:rsidRPr="00DE5453">
        <w:rPr>
          <w:b/>
          <w:bCs/>
          <w:sz w:val="20"/>
          <w:szCs w:val="20"/>
        </w:rPr>
        <w:t>a fat quarter, scrap fabric or yardage</w:t>
      </w:r>
      <w:r w:rsidR="00C5421A" w:rsidRPr="00DE5453">
        <w:rPr>
          <w:b/>
          <w:bCs/>
          <w:sz w:val="20"/>
          <w:szCs w:val="20"/>
        </w:rPr>
        <w:t xml:space="preserve"> </w:t>
      </w:r>
      <w:r w:rsidR="001A3C3F" w:rsidRPr="00DE5453">
        <w:rPr>
          <w:b/>
          <w:bCs/>
          <w:sz w:val="20"/>
          <w:szCs w:val="20"/>
        </w:rPr>
        <w:t>&amp;</w:t>
      </w:r>
      <w:r w:rsidR="00C5421A" w:rsidRPr="00DE5453">
        <w:rPr>
          <w:b/>
          <w:bCs/>
          <w:sz w:val="20"/>
          <w:szCs w:val="20"/>
        </w:rPr>
        <w:t xml:space="preserve"> joined using a diagonal seam </w:t>
      </w:r>
      <w:r w:rsidR="001A3C3F" w:rsidRPr="00DE5453">
        <w:rPr>
          <w:b/>
          <w:bCs/>
          <w:sz w:val="20"/>
          <w:szCs w:val="20"/>
        </w:rPr>
        <w:t>with seam allowance pressed open</w:t>
      </w:r>
      <w:r w:rsidR="00337843" w:rsidRPr="00DE5453">
        <w:rPr>
          <w:b/>
          <w:bCs/>
          <w:sz w:val="20"/>
          <w:szCs w:val="20"/>
        </w:rPr>
        <w:t xml:space="preserve">. </w:t>
      </w:r>
      <w:r w:rsidR="00D342E8" w:rsidRPr="00DE5453">
        <w:rPr>
          <w:b/>
          <w:bCs/>
          <w:sz w:val="20"/>
          <w:szCs w:val="20"/>
        </w:rPr>
        <w:t xml:space="preserve">This can be done in advance or </w:t>
      </w:r>
      <w:r w:rsidR="00A94A55" w:rsidRPr="00DE5453">
        <w:rPr>
          <w:b/>
          <w:bCs/>
          <w:sz w:val="20"/>
          <w:szCs w:val="20"/>
        </w:rPr>
        <w:t>in class.</w:t>
      </w:r>
    </w:p>
    <w:p w14:paraId="48CC595D" w14:textId="681EE71E" w:rsidR="00CC688F" w:rsidRPr="002C6149" w:rsidRDefault="00AA3D81" w:rsidP="00D342E8">
      <w:pPr>
        <w:pStyle w:val="BodyText"/>
        <w:tabs>
          <w:tab w:val="left" w:pos="4386"/>
        </w:tabs>
        <w:ind w:left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0</w:t>
      </w:r>
    </w:p>
    <w:p w14:paraId="5A967144" w14:textId="7E6E7C68" w:rsidR="00E65F62" w:rsidRDefault="000B1517" w:rsidP="00E8320E">
      <w:pPr>
        <w:spacing w:before="119"/>
        <w:ind w:right="838"/>
      </w:pPr>
      <w:r w:rsidRPr="00E8320E">
        <w:rPr>
          <w:b/>
          <w:sz w:val="24"/>
          <w:szCs w:val="24"/>
        </w:rPr>
        <w:t>Regular Sewing Machine</w:t>
      </w:r>
      <w:r w:rsidRPr="002C6149">
        <w:rPr>
          <w:b/>
        </w:rPr>
        <w:t xml:space="preserve">: </w:t>
      </w:r>
      <w:r w:rsidR="00520C60" w:rsidRPr="002C6149">
        <w:t xml:space="preserve">With </w:t>
      </w:r>
      <w:r w:rsidR="00D3508E" w:rsidRPr="002C6149">
        <w:t>basic</w:t>
      </w:r>
      <w:r w:rsidRPr="002C6149">
        <w:t xml:space="preserve"> foot</w:t>
      </w:r>
      <w:r w:rsidR="00CA275F" w:rsidRPr="002C6149">
        <w:t xml:space="preserve"> - </w:t>
      </w:r>
      <w:r w:rsidR="00F71768" w:rsidRPr="002C6149">
        <w:t xml:space="preserve">a walking foot or dual feed </w:t>
      </w:r>
      <w:r w:rsidR="002C6149" w:rsidRPr="002C6149">
        <w:t>is optional</w:t>
      </w:r>
      <w:r w:rsidR="00BF19D5" w:rsidRPr="00E8320E">
        <w:rPr>
          <w:sz w:val="24"/>
          <w:szCs w:val="24"/>
        </w:rPr>
        <w:t xml:space="preserve">  </w:t>
      </w:r>
    </w:p>
    <w:p w14:paraId="524D8105" w14:textId="4469DA20" w:rsidR="00DE5453" w:rsidRPr="00F11764" w:rsidRDefault="000B1517" w:rsidP="00E8320E">
      <w:pPr>
        <w:pStyle w:val="BodyText"/>
        <w:spacing w:before="121"/>
        <w:ind w:left="0"/>
        <w:rPr>
          <w:sz w:val="24"/>
          <w:szCs w:val="24"/>
        </w:rPr>
      </w:pPr>
      <w:r w:rsidRPr="009D0EAE">
        <w:rPr>
          <w:b/>
          <w:sz w:val="24"/>
          <w:szCs w:val="24"/>
        </w:rPr>
        <w:t>Notions</w:t>
      </w:r>
      <w:r w:rsidR="00AF3BA7">
        <w:rPr>
          <w:b/>
          <w:sz w:val="24"/>
          <w:szCs w:val="24"/>
        </w:rPr>
        <w:t>/tools</w:t>
      </w:r>
      <w:r w:rsidR="00E65F62" w:rsidRPr="009D0EAE">
        <w:rPr>
          <w:b/>
          <w:sz w:val="24"/>
          <w:szCs w:val="24"/>
        </w:rPr>
        <w:t xml:space="preserve"> for Class</w:t>
      </w:r>
      <w:r>
        <w:t xml:space="preserve">: </w:t>
      </w:r>
      <w:r w:rsidR="003E6C9C" w:rsidRPr="002C6149">
        <w:rPr>
          <w:sz w:val="22"/>
          <w:szCs w:val="22"/>
        </w:rPr>
        <w:t>Basic sewing supplies,</w:t>
      </w:r>
      <w:r w:rsidR="00F658AC">
        <w:rPr>
          <w:sz w:val="22"/>
          <w:szCs w:val="22"/>
        </w:rPr>
        <w:t xml:space="preserve"> 90/14 Denim or other heavy needle,</w:t>
      </w:r>
      <w:r w:rsidR="003E6C9C" w:rsidRPr="002C6149">
        <w:rPr>
          <w:sz w:val="22"/>
          <w:szCs w:val="22"/>
        </w:rPr>
        <w:t xml:space="preserve"> t</w:t>
      </w:r>
      <w:r w:rsidR="009D0EAE" w:rsidRPr="002C6149">
        <w:rPr>
          <w:sz w:val="22"/>
          <w:szCs w:val="22"/>
        </w:rPr>
        <w:t>hread to match your fabric, f</w:t>
      </w:r>
      <w:r w:rsidRPr="002C6149">
        <w:rPr>
          <w:sz w:val="22"/>
          <w:szCs w:val="22"/>
        </w:rPr>
        <w:t>abric scissors, straight pins</w:t>
      </w:r>
      <w:r w:rsidR="00D66320" w:rsidRPr="002C6149">
        <w:rPr>
          <w:sz w:val="22"/>
          <w:szCs w:val="22"/>
        </w:rPr>
        <w:t>, small</w:t>
      </w:r>
      <w:r w:rsidR="00CA275F" w:rsidRPr="002C6149">
        <w:rPr>
          <w:sz w:val="22"/>
          <w:szCs w:val="22"/>
        </w:rPr>
        <w:t xml:space="preserve"> clips</w:t>
      </w:r>
      <w:r w:rsidRPr="002C6149">
        <w:rPr>
          <w:sz w:val="22"/>
          <w:szCs w:val="22"/>
        </w:rPr>
        <w:t xml:space="preserve">, </w:t>
      </w:r>
      <w:r w:rsidR="00F2317B" w:rsidRPr="002C6149">
        <w:rPr>
          <w:sz w:val="22"/>
          <w:szCs w:val="22"/>
        </w:rPr>
        <w:t>s</w:t>
      </w:r>
      <w:r w:rsidR="00434789" w:rsidRPr="002C6149">
        <w:rPr>
          <w:sz w:val="22"/>
          <w:szCs w:val="22"/>
        </w:rPr>
        <w:t xml:space="preserve">harp awl or </w:t>
      </w:r>
      <w:r w:rsidR="00F2317B" w:rsidRPr="002C6149">
        <w:rPr>
          <w:sz w:val="22"/>
          <w:szCs w:val="22"/>
        </w:rPr>
        <w:t xml:space="preserve">stiletto, </w:t>
      </w:r>
      <w:r w:rsidR="002D7D04" w:rsidRPr="002C6149">
        <w:rPr>
          <w:sz w:val="22"/>
          <w:szCs w:val="22"/>
        </w:rPr>
        <w:t xml:space="preserve">hard or leather </w:t>
      </w:r>
      <w:r w:rsidR="00190926" w:rsidRPr="002C6149">
        <w:rPr>
          <w:sz w:val="22"/>
          <w:szCs w:val="22"/>
        </w:rPr>
        <w:t>thimble</w:t>
      </w:r>
      <w:r w:rsidR="00CA275F" w:rsidRPr="002C6149">
        <w:rPr>
          <w:sz w:val="22"/>
          <w:szCs w:val="22"/>
        </w:rPr>
        <w:t>,</w:t>
      </w:r>
      <w:r w:rsidR="00C22859" w:rsidRPr="002C6149">
        <w:rPr>
          <w:sz w:val="22"/>
          <w:szCs w:val="22"/>
        </w:rPr>
        <w:t xml:space="preserve"> </w:t>
      </w:r>
      <w:r w:rsidR="00FB649E" w:rsidRPr="002C6149">
        <w:rPr>
          <w:sz w:val="22"/>
          <w:szCs w:val="22"/>
        </w:rPr>
        <w:t>a marker in a color contrasting your fabric,</w:t>
      </w:r>
      <w:r w:rsidR="00CA275F" w:rsidRPr="002C6149">
        <w:rPr>
          <w:sz w:val="22"/>
          <w:szCs w:val="22"/>
        </w:rPr>
        <w:t xml:space="preserve"> </w:t>
      </w:r>
      <w:r w:rsidR="00692885" w:rsidRPr="002C6149">
        <w:rPr>
          <w:sz w:val="22"/>
          <w:szCs w:val="22"/>
        </w:rPr>
        <w:t>fray check or similar product</w:t>
      </w:r>
      <w:r w:rsidR="009D55D1" w:rsidRPr="002C6149">
        <w:rPr>
          <w:sz w:val="22"/>
          <w:szCs w:val="22"/>
        </w:rPr>
        <w:t xml:space="preserve">. </w:t>
      </w:r>
    </w:p>
    <w:sectPr w:rsidR="00DE5453" w:rsidRPr="00F11764" w:rsidSect="00BE64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579FB" w14:textId="77777777" w:rsidR="00FD4C86" w:rsidRDefault="00FD4C86" w:rsidP="006940BD">
      <w:r>
        <w:separator/>
      </w:r>
    </w:p>
  </w:endnote>
  <w:endnote w:type="continuationSeparator" w:id="0">
    <w:p w14:paraId="73F9E9B5" w14:textId="77777777" w:rsidR="00FD4C86" w:rsidRDefault="00FD4C86" w:rsidP="0069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FB6E0" w14:textId="77777777" w:rsidR="006940BD" w:rsidRDefault="006940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7BB0" w14:textId="5FF40C3A" w:rsidR="006940BD" w:rsidRPr="0030283D" w:rsidRDefault="0055256A">
    <w:pPr>
      <w:pStyle w:val="Footer"/>
      <w:rPr>
        <w:sz w:val="24"/>
        <w:szCs w:val="24"/>
      </w:rPr>
    </w:pPr>
    <w:r w:rsidRPr="0030283D">
      <w:rPr>
        <w:sz w:val="24"/>
        <w:szCs w:val="24"/>
      </w:rPr>
      <w:t>Sew 406, LLC</w:t>
    </w:r>
  </w:p>
  <w:p w14:paraId="54AD3D73" w14:textId="77777777" w:rsidR="006940BD" w:rsidRDefault="006940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4373" w14:textId="77777777" w:rsidR="006940BD" w:rsidRDefault="00694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61F8" w14:textId="77777777" w:rsidR="00FD4C86" w:rsidRDefault="00FD4C86" w:rsidP="006940BD">
      <w:r>
        <w:separator/>
      </w:r>
    </w:p>
  </w:footnote>
  <w:footnote w:type="continuationSeparator" w:id="0">
    <w:p w14:paraId="67834E60" w14:textId="77777777" w:rsidR="00FD4C86" w:rsidRDefault="00FD4C86" w:rsidP="00694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7D88" w14:textId="77777777" w:rsidR="006940BD" w:rsidRDefault="006940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F7BA" w14:textId="77777777" w:rsidR="006940BD" w:rsidRDefault="006940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B010" w14:textId="77777777" w:rsidR="006940BD" w:rsidRDefault="00694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A796C"/>
    <w:multiLevelType w:val="hybridMultilevel"/>
    <w:tmpl w:val="702CA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069AE"/>
    <w:multiLevelType w:val="hybridMultilevel"/>
    <w:tmpl w:val="F5D4678E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 w15:restartNumberingAfterBreak="0">
    <w:nsid w:val="3AA80604"/>
    <w:multiLevelType w:val="hybridMultilevel"/>
    <w:tmpl w:val="57C0D3D0"/>
    <w:lvl w:ilvl="0" w:tplc="0409000B">
      <w:start w:val="1"/>
      <w:numFmt w:val="bullet"/>
      <w:lvlText w:val=""/>
      <w:lvlJc w:val="left"/>
      <w:pPr>
        <w:ind w:left="8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 w16cid:durableId="1215701239">
    <w:abstractNumId w:val="1"/>
  </w:num>
  <w:num w:numId="2" w16cid:durableId="2129035132">
    <w:abstractNumId w:val="0"/>
  </w:num>
  <w:num w:numId="3" w16cid:durableId="304742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48"/>
    <w:rsid w:val="00011C0D"/>
    <w:rsid w:val="00012A3F"/>
    <w:rsid w:val="000257CA"/>
    <w:rsid w:val="000507AD"/>
    <w:rsid w:val="000559EA"/>
    <w:rsid w:val="00067712"/>
    <w:rsid w:val="00067F03"/>
    <w:rsid w:val="000A3C41"/>
    <w:rsid w:val="000B0423"/>
    <w:rsid w:val="000B1517"/>
    <w:rsid w:val="000C1304"/>
    <w:rsid w:val="00100EDA"/>
    <w:rsid w:val="00101537"/>
    <w:rsid w:val="0010198B"/>
    <w:rsid w:val="0010692D"/>
    <w:rsid w:val="00190926"/>
    <w:rsid w:val="001A3C3F"/>
    <w:rsid w:val="001C2BBF"/>
    <w:rsid w:val="00204358"/>
    <w:rsid w:val="002457CE"/>
    <w:rsid w:val="00280DFD"/>
    <w:rsid w:val="00292594"/>
    <w:rsid w:val="002C26ED"/>
    <w:rsid w:val="002C4457"/>
    <w:rsid w:val="002C6149"/>
    <w:rsid w:val="002D1BD6"/>
    <w:rsid w:val="002D7D04"/>
    <w:rsid w:val="002F2854"/>
    <w:rsid w:val="002F5B0E"/>
    <w:rsid w:val="0030283D"/>
    <w:rsid w:val="003133A1"/>
    <w:rsid w:val="0033563F"/>
    <w:rsid w:val="00337843"/>
    <w:rsid w:val="00344330"/>
    <w:rsid w:val="00355030"/>
    <w:rsid w:val="00355152"/>
    <w:rsid w:val="003618AF"/>
    <w:rsid w:val="00381059"/>
    <w:rsid w:val="00381A6F"/>
    <w:rsid w:val="003A25ED"/>
    <w:rsid w:val="003B66D9"/>
    <w:rsid w:val="003C4343"/>
    <w:rsid w:val="003E3DE4"/>
    <w:rsid w:val="003E60AA"/>
    <w:rsid w:val="003E6C9C"/>
    <w:rsid w:val="003E78C1"/>
    <w:rsid w:val="003F2499"/>
    <w:rsid w:val="00411727"/>
    <w:rsid w:val="00434789"/>
    <w:rsid w:val="00440251"/>
    <w:rsid w:val="00463080"/>
    <w:rsid w:val="004746B0"/>
    <w:rsid w:val="004C3789"/>
    <w:rsid w:val="004D1818"/>
    <w:rsid w:val="004D5E82"/>
    <w:rsid w:val="004E5304"/>
    <w:rsid w:val="004F7B3E"/>
    <w:rsid w:val="00512E80"/>
    <w:rsid w:val="00520C60"/>
    <w:rsid w:val="0054363C"/>
    <w:rsid w:val="0055256A"/>
    <w:rsid w:val="00586C10"/>
    <w:rsid w:val="00590931"/>
    <w:rsid w:val="005B5E64"/>
    <w:rsid w:val="005C12F3"/>
    <w:rsid w:val="005C4E58"/>
    <w:rsid w:val="005E337D"/>
    <w:rsid w:val="005E3B95"/>
    <w:rsid w:val="00650244"/>
    <w:rsid w:val="00650348"/>
    <w:rsid w:val="006735D8"/>
    <w:rsid w:val="00684677"/>
    <w:rsid w:val="00692885"/>
    <w:rsid w:val="006940BD"/>
    <w:rsid w:val="0069683B"/>
    <w:rsid w:val="006979DE"/>
    <w:rsid w:val="006A4094"/>
    <w:rsid w:val="006A7EA5"/>
    <w:rsid w:val="006B5519"/>
    <w:rsid w:val="006B58E9"/>
    <w:rsid w:val="007256E1"/>
    <w:rsid w:val="0077061C"/>
    <w:rsid w:val="0077176D"/>
    <w:rsid w:val="0077560A"/>
    <w:rsid w:val="007D6172"/>
    <w:rsid w:val="007E1829"/>
    <w:rsid w:val="007F375A"/>
    <w:rsid w:val="00803479"/>
    <w:rsid w:val="008123B2"/>
    <w:rsid w:val="00820601"/>
    <w:rsid w:val="00835028"/>
    <w:rsid w:val="008B4B4D"/>
    <w:rsid w:val="008D5041"/>
    <w:rsid w:val="00906BAC"/>
    <w:rsid w:val="00910B0B"/>
    <w:rsid w:val="009134D3"/>
    <w:rsid w:val="0092183E"/>
    <w:rsid w:val="00947AB1"/>
    <w:rsid w:val="00954967"/>
    <w:rsid w:val="00987BB4"/>
    <w:rsid w:val="009C11EA"/>
    <w:rsid w:val="009D0EAE"/>
    <w:rsid w:val="009D55D1"/>
    <w:rsid w:val="00A02ABF"/>
    <w:rsid w:val="00A03503"/>
    <w:rsid w:val="00A0426E"/>
    <w:rsid w:val="00A76142"/>
    <w:rsid w:val="00A87F7E"/>
    <w:rsid w:val="00A902D9"/>
    <w:rsid w:val="00A94A55"/>
    <w:rsid w:val="00AA3D81"/>
    <w:rsid w:val="00AC6C3E"/>
    <w:rsid w:val="00AD5E8C"/>
    <w:rsid w:val="00AF3BA7"/>
    <w:rsid w:val="00AF4948"/>
    <w:rsid w:val="00B407B5"/>
    <w:rsid w:val="00B464C2"/>
    <w:rsid w:val="00B566B2"/>
    <w:rsid w:val="00B56C59"/>
    <w:rsid w:val="00B57F55"/>
    <w:rsid w:val="00B7456E"/>
    <w:rsid w:val="00B84134"/>
    <w:rsid w:val="00B91939"/>
    <w:rsid w:val="00B96A47"/>
    <w:rsid w:val="00BB6341"/>
    <w:rsid w:val="00BE6410"/>
    <w:rsid w:val="00BF19D5"/>
    <w:rsid w:val="00BF455F"/>
    <w:rsid w:val="00C031D3"/>
    <w:rsid w:val="00C04888"/>
    <w:rsid w:val="00C1456C"/>
    <w:rsid w:val="00C16BC7"/>
    <w:rsid w:val="00C22859"/>
    <w:rsid w:val="00C5421A"/>
    <w:rsid w:val="00C723DA"/>
    <w:rsid w:val="00C72799"/>
    <w:rsid w:val="00C96C19"/>
    <w:rsid w:val="00CA275F"/>
    <w:rsid w:val="00CA5708"/>
    <w:rsid w:val="00CA7F35"/>
    <w:rsid w:val="00CB2428"/>
    <w:rsid w:val="00CC688F"/>
    <w:rsid w:val="00D342E8"/>
    <w:rsid w:val="00D3436F"/>
    <w:rsid w:val="00D3508E"/>
    <w:rsid w:val="00D37E6C"/>
    <w:rsid w:val="00D5403F"/>
    <w:rsid w:val="00D66320"/>
    <w:rsid w:val="00D85034"/>
    <w:rsid w:val="00DC55A6"/>
    <w:rsid w:val="00DC7006"/>
    <w:rsid w:val="00DE5453"/>
    <w:rsid w:val="00E20C81"/>
    <w:rsid w:val="00E33803"/>
    <w:rsid w:val="00E438E3"/>
    <w:rsid w:val="00E4393A"/>
    <w:rsid w:val="00E460DE"/>
    <w:rsid w:val="00E65F62"/>
    <w:rsid w:val="00E66A50"/>
    <w:rsid w:val="00E72A75"/>
    <w:rsid w:val="00E8320E"/>
    <w:rsid w:val="00E84018"/>
    <w:rsid w:val="00ED578D"/>
    <w:rsid w:val="00F11764"/>
    <w:rsid w:val="00F2317B"/>
    <w:rsid w:val="00F31FB4"/>
    <w:rsid w:val="00F52F2C"/>
    <w:rsid w:val="00F60DBD"/>
    <w:rsid w:val="00F613C0"/>
    <w:rsid w:val="00F658AC"/>
    <w:rsid w:val="00F71768"/>
    <w:rsid w:val="00F71DC3"/>
    <w:rsid w:val="00FA60E3"/>
    <w:rsid w:val="00FB3F19"/>
    <w:rsid w:val="00FB649E"/>
    <w:rsid w:val="00FB7566"/>
    <w:rsid w:val="00FD4C86"/>
    <w:rsid w:val="00FD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A5183"/>
  <w15:docId w15:val="{2A3247B9-2801-4F34-80E2-F460D170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961" w:right="1037"/>
      <w:jc w:val="center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2"/>
      <w:ind w:left="140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40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0B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940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0BD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joanbuse</dc:creator>
  <cp:lastModifiedBy>Cheri Peters</cp:lastModifiedBy>
  <cp:revision>2</cp:revision>
  <cp:lastPrinted>2025-04-17T22:33:00Z</cp:lastPrinted>
  <dcterms:created xsi:type="dcterms:W3CDTF">2025-09-05T21:11:00Z</dcterms:created>
  <dcterms:modified xsi:type="dcterms:W3CDTF">2025-09-05T21:11:00Z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2024-01-16T00:00:00Z</vt:filetime>
  </property>
  <property fmtid="{D5CDD505-2E9C-101B-9397-08002B2CF9AE}" pid="5" name="GrammarlyDocumentId">
    <vt:lpwstr>c8c2df23496891f57b46b31af1c23ca70ccfb105232fae872dd79a4fc0b9f73a</vt:lpwstr>
  </property>
</Properties>
</file>