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9624" w14:textId="46627507" w:rsidR="001B3D37" w:rsidRDefault="001B3D37" w:rsidP="001B3D37">
      <w:pPr>
        <w:jc w:val="center"/>
      </w:pPr>
      <w:r w:rsidRPr="00E502A8">
        <w:rPr>
          <w:rFonts w:ascii="Arial Black" w:hAnsi="Arial Black"/>
          <w:sz w:val="36"/>
          <w:szCs w:val="36"/>
        </w:rPr>
        <w:t>Project Bag 2.0</w:t>
      </w:r>
      <w:r w:rsidR="00E502A8">
        <w:rPr>
          <w:rFonts w:ascii="Arial Black" w:hAnsi="Arial Black"/>
          <w:sz w:val="36"/>
          <w:szCs w:val="36"/>
        </w:rPr>
        <w:br/>
      </w:r>
      <w:r>
        <w:t>Monday, February 23 10:30</w:t>
      </w:r>
      <w:r w:rsidR="00E502A8">
        <w:t xml:space="preserve"> </w:t>
      </w:r>
      <w:r>
        <w:t>am – 4 pm</w:t>
      </w:r>
    </w:p>
    <w:p w14:paraId="4FE17485" w14:textId="152A93BB" w:rsidR="001B3D37" w:rsidRDefault="001B3D37" w:rsidP="001B3D37">
      <w:pPr>
        <w:rPr>
          <w:rFonts w:ascii="Arial Black" w:hAnsi="Arial Black"/>
        </w:rPr>
      </w:pPr>
      <w:r w:rsidRPr="001B3D37">
        <w:rPr>
          <w:rFonts w:ascii="Arial Black" w:hAnsi="Arial Black"/>
        </w:rPr>
        <w:t>SUPPLY LIST:</w:t>
      </w:r>
    </w:p>
    <w:p w14:paraId="0C3800AC" w14:textId="77777777" w:rsidR="001B3D37" w:rsidRDefault="001B3D37" w:rsidP="001B3D37">
      <w:pPr>
        <w:pStyle w:val="ListParagraph"/>
        <w:numPr>
          <w:ilvl w:val="0"/>
          <w:numId w:val="1"/>
        </w:numPr>
        <w:rPr>
          <w:rFonts w:ascii="Arial" w:hAnsi="Arial" w:cs="Arial"/>
        </w:rPr>
      </w:pPr>
      <w:r w:rsidRPr="001B3D37">
        <w:rPr>
          <w:rFonts w:ascii="Arial" w:hAnsi="Arial" w:cs="Arial"/>
        </w:rPr>
        <w:t>Project Bags 2.0 Pattern</w:t>
      </w:r>
    </w:p>
    <w:p w14:paraId="215BD790" w14:textId="44C6C6BC" w:rsidR="001B3D37" w:rsidRDefault="001B3D37" w:rsidP="001B3D37">
      <w:pPr>
        <w:pStyle w:val="ListParagraph"/>
        <w:numPr>
          <w:ilvl w:val="0"/>
          <w:numId w:val="1"/>
        </w:numPr>
        <w:rPr>
          <w:rFonts w:ascii="Arial" w:hAnsi="Arial" w:cs="Arial"/>
        </w:rPr>
      </w:pPr>
      <w:r w:rsidRPr="001B3D37">
        <w:rPr>
          <w:rFonts w:ascii="Arial" w:hAnsi="Arial" w:cs="Arial"/>
        </w:rPr>
        <w:t xml:space="preserve">1 </w:t>
      </w:r>
      <w:r>
        <w:rPr>
          <w:rFonts w:ascii="Arial" w:hAnsi="Arial" w:cs="Arial"/>
        </w:rPr>
        <w:t>f</w:t>
      </w:r>
      <w:r w:rsidRPr="001B3D37">
        <w:rPr>
          <w:rFonts w:ascii="Arial" w:hAnsi="Arial" w:cs="Arial"/>
        </w:rPr>
        <w:t xml:space="preserve">at quarter for </w:t>
      </w:r>
      <w:r>
        <w:rPr>
          <w:rFonts w:ascii="Arial" w:hAnsi="Arial" w:cs="Arial"/>
        </w:rPr>
        <w:t>m</w:t>
      </w:r>
      <w:r w:rsidRPr="001B3D37">
        <w:rPr>
          <w:rFonts w:ascii="Arial" w:hAnsi="Arial" w:cs="Arial"/>
        </w:rPr>
        <w:t>ain fabric</w:t>
      </w:r>
    </w:p>
    <w:p w14:paraId="24221619" w14:textId="58AC4B33" w:rsidR="001B3D37" w:rsidRDefault="001B3D37" w:rsidP="001B3D37">
      <w:pPr>
        <w:pStyle w:val="ListParagraph"/>
        <w:numPr>
          <w:ilvl w:val="0"/>
          <w:numId w:val="1"/>
        </w:numPr>
        <w:rPr>
          <w:rFonts w:ascii="Arial" w:hAnsi="Arial" w:cs="Arial"/>
        </w:rPr>
      </w:pPr>
      <w:r>
        <w:rPr>
          <w:rFonts w:ascii="Arial" w:hAnsi="Arial" w:cs="Arial"/>
        </w:rPr>
        <w:t>1 fat quarter for lining fabric</w:t>
      </w:r>
      <w:r w:rsidRPr="001B3D37">
        <w:rPr>
          <w:rFonts w:ascii="Arial" w:hAnsi="Arial" w:cs="Arial"/>
        </w:rPr>
        <w:t xml:space="preserve"> </w:t>
      </w:r>
    </w:p>
    <w:p w14:paraId="07DDCE41" w14:textId="05A89845" w:rsidR="001B3D37" w:rsidRDefault="001B3D37" w:rsidP="001B3D37">
      <w:pPr>
        <w:pStyle w:val="ListParagraph"/>
        <w:numPr>
          <w:ilvl w:val="0"/>
          <w:numId w:val="1"/>
        </w:numPr>
        <w:rPr>
          <w:rFonts w:ascii="Arial" w:hAnsi="Arial" w:cs="Arial"/>
        </w:rPr>
      </w:pPr>
      <w:r>
        <w:rPr>
          <w:rFonts w:ascii="Arial" w:hAnsi="Arial" w:cs="Arial"/>
        </w:rPr>
        <w:t>1/3 yard of coordinating fabric</w:t>
      </w:r>
    </w:p>
    <w:p w14:paraId="2F1DC579" w14:textId="68969487" w:rsidR="001B3D37" w:rsidRDefault="001B3D37" w:rsidP="001B3D37">
      <w:pPr>
        <w:pStyle w:val="ListParagraph"/>
        <w:numPr>
          <w:ilvl w:val="0"/>
          <w:numId w:val="1"/>
        </w:numPr>
        <w:rPr>
          <w:rFonts w:ascii="Arial" w:hAnsi="Arial" w:cs="Arial"/>
        </w:rPr>
      </w:pPr>
      <w:r>
        <w:rPr>
          <w:rFonts w:ascii="Arial" w:hAnsi="Arial" w:cs="Arial"/>
        </w:rPr>
        <w:t>15” of soft and stable stabilizer</w:t>
      </w:r>
    </w:p>
    <w:p w14:paraId="66DD0E7B" w14:textId="242EC6BF" w:rsidR="001B3D37" w:rsidRDefault="001B3D37" w:rsidP="001B3D37">
      <w:pPr>
        <w:pStyle w:val="ListParagraph"/>
        <w:numPr>
          <w:ilvl w:val="0"/>
          <w:numId w:val="1"/>
        </w:numPr>
        <w:rPr>
          <w:rFonts w:ascii="Arial" w:hAnsi="Arial" w:cs="Arial"/>
        </w:rPr>
      </w:pPr>
      <w:r>
        <w:rPr>
          <w:rFonts w:ascii="Arial" w:hAnsi="Arial" w:cs="Arial"/>
        </w:rPr>
        <w:t>1/3 yard of CD101 woven interfacing</w:t>
      </w:r>
    </w:p>
    <w:p w14:paraId="096AC2F7" w14:textId="65BF9F50" w:rsidR="001B3D37" w:rsidRDefault="001B3D37" w:rsidP="001B3D37">
      <w:pPr>
        <w:pStyle w:val="ListParagraph"/>
        <w:numPr>
          <w:ilvl w:val="0"/>
          <w:numId w:val="1"/>
        </w:numPr>
        <w:rPr>
          <w:rFonts w:ascii="Arial" w:hAnsi="Arial" w:cs="Arial"/>
        </w:rPr>
      </w:pPr>
      <w:r>
        <w:rPr>
          <w:rFonts w:ascii="Arial" w:hAnsi="Arial" w:cs="Arial"/>
        </w:rPr>
        <w:t xml:space="preserve">1 package of </w:t>
      </w:r>
      <w:r w:rsidR="00E502A8">
        <w:rPr>
          <w:rFonts w:ascii="Arial" w:hAnsi="Arial" w:cs="Arial"/>
        </w:rPr>
        <w:t xml:space="preserve">16-gauge </w:t>
      </w:r>
      <w:r>
        <w:rPr>
          <w:rFonts w:ascii="Arial" w:hAnsi="Arial" w:cs="Arial"/>
        </w:rPr>
        <w:t>vinyl</w:t>
      </w:r>
    </w:p>
    <w:p w14:paraId="2FB136B5" w14:textId="20EBED98" w:rsidR="001B3D37" w:rsidRDefault="001B3D37" w:rsidP="001B3D37">
      <w:pPr>
        <w:pStyle w:val="ListParagraph"/>
        <w:numPr>
          <w:ilvl w:val="0"/>
          <w:numId w:val="1"/>
        </w:numPr>
        <w:rPr>
          <w:rFonts w:ascii="Arial" w:hAnsi="Arial" w:cs="Arial"/>
        </w:rPr>
      </w:pPr>
      <w:r>
        <w:rPr>
          <w:rFonts w:ascii="Arial" w:hAnsi="Arial" w:cs="Arial"/>
        </w:rPr>
        <w:t>24” handbag single slide zipper</w:t>
      </w:r>
    </w:p>
    <w:p w14:paraId="5213A7B5" w14:textId="68218C08" w:rsidR="001B3D37" w:rsidRDefault="001B3D37" w:rsidP="001B3D37">
      <w:pPr>
        <w:pStyle w:val="ListParagraph"/>
        <w:numPr>
          <w:ilvl w:val="0"/>
          <w:numId w:val="1"/>
        </w:numPr>
        <w:rPr>
          <w:rFonts w:ascii="Arial" w:hAnsi="Arial" w:cs="Arial"/>
        </w:rPr>
      </w:pPr>
      <w:r>
        <w:rPr>
          <w:rFonts w:ascii="Arial" w:hAnsi="Arial" w:cs="Arial"/>
        </w:rPr>
        <w:t>Thread for quilting</w:t>
      </w:r>
    </w:p>
    <w:p w14:paraId="0000D617" w14:textId="1A698B6B" w:rsidR="001B3D37" w:rsidRDefault="001B3D37" w:rsidP="001B3D37">
      <w:pPr>
        <w:pStyle w:val="ListParagraph"/>
        <w:numPr>
          <w:ilvl w:val="0"/>
          <w:numId w:val="1"/>
        </w:numPr>
        <w:rPr>
          <w:rFonts w:ascii="Arial" w:hAnsi="Arial" w:cs="Arial"/>
        </w:rPr>
      </w:pPr>
      <w:r>
        <w:rPr>
          <w:rFonts w:ascii="Arial" w:hAnsi="Arial" w:cs="Arial"/>
        </w:rPr>
        <w:t xml:space="preserve">Thread </w:t>
      </w:r>
      <w:r w:rsidR="00E502A8">
        <w:rPr>
          <w:rFonts w:ascii="Arial" w:hAnsi="Arial" w:cs="Arial"/>
        </w:rPr>
        <w:t>f</w:t>
      </w:r>
      <w:r>
        <w:rPr>
          <w:rFonts w:ascii="Arial" w:hAnsi="Arial" w:cs="Arial"/>
        </w:rPr>
        <w:t>or topstitching</w:t>
      </w:r>
      <w:r w:rsidR="00E502A8">
        <w:rPr>
          <w:rFonts w:ascii="Arial" w:hAnsi="Arial" w:cs="Arial"/>
        </w:rPr>
        <w:t xml:space="preserve"> – matching your fabrics</w:t>
      </w:r>
    </w:p>
    <w:p w14:paraId="36611DEB" w14:textId="6E5C259C" w:rsidR="001B3D37" w:rsidRDefault="001B3D37" w:rsidP="001B3D37">
      <w:pPr>
        <w:pStyle w:val="ListParagraph"/>
        <w:numPr>
          <w:ilvl w:val="0"/>
          <w:numId w:val="1"/>
        </w:numPr>
        <w:rPr>
          <w:rFonts w:ascii="Arial" w:hAnsi="Arial" w:cs="Arial"/>
        </w:rPr>
      </w:pPr>
      <w:r>
        <w:rPr>
          <w:rFonts w:ascii="Arial" w:hAnsi="Arial" w:cs="Arial"/>
        </w:rPr>
        <w:t>Teflon presser foot</w:t>
      </w:r>
    </w:p>
    <w:p w14:paraId="25DF3518" w14:textId="3DC6385B" w:rsidR="001B3D37" w:rsidRDefault="001B3D37" w:rsidP="001B3D37">
      <w:pPr>
        <w:pStyle w:val="ListParagraph"/>
        <w:numPr>
          <w:ilvl w:val="0"/>
          <w:numId w:val="1"/>
        </w:numPr>
        <w:rPr>
          <w:rFonts w:ascii="Arial" w:hAnsi="Arial" w:cs="Arial"/>
        </w:rPr>
      </w:pPr>
      <w:r>
        <w:rPr>
          <w:rFonts w:ascii="Arial" w:hAnsi="Arial" w:cs="Arial"/>
        </w:rPr>
        <w:t>¼” foot</w:t>
      </w:r>
    </w:p>
    <w:p w14:paraId="7EC394AB" w14:textId="52343BA0" w:rsidR="001B3D37" w:rsidRDefault="001B3D37" w:rsidP="001B3D37">
      <w:pPr>
        <w:pStyle w:val="ListParagraph"/>
        <w:numPr>
          <w:ilvl w:val="0"/>
          <w:numId w:val="1"/>
        </w:numPr>
        <w:rPr>
          <w:rFonts w:ascii="Arial" w:hAnsi="Arial" w:cs="Arial"/>
        </w:rPr>
      </w:pPr>
      <w:r>
        <w:rPr>
          <w:rFonts w:ascii="Arial" w:hAnsi="Arial" w:cs="Arial"/>
        </w:rPr>
        <w:t>Zipper foot</w:t>
      </w:r>
    </w:p>
    <w:p w14:paraId="715CAE7D" w14:textId="318BDE05" w:rsidR="001B3D37" w:rsidRDefault="001B3D37" w:rsidP="001B3D37">
      <w:pPr>
        <w:pStyle w:val="ListParagraph"/>
        <w:numPr>
          <w:ilvl w:val="0"/>
          <w:numId w:val="1"/>
        </w:numPr>
        <w:rPr>
          <w:rFonts w:ascii="Arial" w:hAnsi="Arial" w:cs="Arial"/>
        </w:rPr>
      </w:pPr>
      <w:r>
        <w:rPr>
          <w:rFonts w:ascii="Arial" w:hAnsi="Arial" w:cs="Arial"/>
        </w:rPr>
        <w:t>Walking foot</w:t>
      </w:r>
    </w:p>
    <w:p w14:paraId="6A6889A1" w14:textId="3245248F" w:rsidR="001B3D37" w:rsidRDefault="001B3D37" w:rsidP="001B3D37">
      <w:pPr>
        <w:pStyle w:val="ListParagraph"/>
        <w:numPr>
          <w:ilvl w:val="0"/>
          <w:numId w:val="1"/>
        </w:numPr>
        <w:rPr>
          <w:rFonts w:ascii="Arial" w:hAnsi="Arial" w:cs="Arial"/>
        </w:rPr>
      </w:pPr>
      <w:r>
        <w:rPr>
          <w:rFonts w:ascii="Arial" w:hAnsi="Arial" w:cs="Arial"/>
        </w:rPr>
        <w:t>Small iron and pressing mat</w:t>
      </w:r>
    </w:p>
    <w:p w14:paraId="6ABBC06F" w14:textId="58A24413" w:rsidR="001B3D37" w:rsidRDefault="001B3D37" w:rsidP="001B3D37">
      <w:pPr>
        <w:pStyle w:val="ListParagraph"/>
        <w:numPr>
          <w:ilvl w:val="0"/>
          <w:numId w:val="1"/>
        </w:numPr>
        <w:rPr>
          <w:rFonts w:ascii="Arial" w:hAnsi="Arial" w:cs="Arial"/>
        </w:rPr>
      </w:pPr>
      <w:r>
        <w:rPr>
          <w:rFonts w:ascii="Arial" w:hAnsi="Arial" w:cs="Arial"/>
        </w:rPr>
        <w:t>Scissors</w:t>
      </w:r>
    </w:p>
    <w:p w14:paraId="7177A8D2" w14:textId="75642EC5" w:rsidR="001B3D37" w:rsidRDefault="001B3D37" w:rsidP="001B3D37">
      <w:pPr>
        <w:pStyle w:val="ListParagraph"/>
        <w:numPr>
          <w:ilvl w:val="0"/>
          <w:numId w:val="1"/>
        </w:numPr>
        <w:rPr>
          <w:rFonts w:ascii="Arial" w:hAnsi="Arial" w:cs="Arial"/>
        </w:rPr>
      </w:pPr>
      <w:r>
        <w:rPr>
          <w:rFonts w:ascii="Arial" w:hAnsi="Arial" w:cs="Arial"/>
        </w:rPr>
        <w:t>Wonder clips</w:t>
      </w:r>
    </w:p>
    <w:p w14:paraId="39FF08A9" w14:textId="58469123" w:rsidR="001B3D37" w:rsidRDefault="001B3D37" w:rsidP="001B3D37">
      <w:pPr>
        <w:pStyle w:val="ListParagraph"/>
        <w:numPr>
          <w:ilvl w:val="0"/>
          <w:numId w:val="1"/>
        </w:numPr>
        <w:rPr>
          <w:rFonts w:ascii="Arial" w:hAnsi="Arial" w:cs="Arial"/>
        </w:rPr>
      </w:pPr>
      <w:r>
        <w:rPr>
          <w:rFonts w:ascii="Arial" w:hAnsi="Arial" w:cs="Arial"/>
        </w:rPr>
        <w:t>Removable mark</w:t>
      </w:r>
      <w:r w:rsidR="00E502A8">
        <w:rPr>
          <w:rFonts w:ascii="Arial" w:hAnsi="Arial" w:cs="Arial"/>
        </w:rPr>
        <w:t>ing pencil</w:t>
      </w:r>
    </w:p>
    <w:p w14:paraId="7EE49DFC" w14:textId="293B6B85" w:rsidR="001B3D37" w:rsidRDefault="001B3D37" w:rsidP="001B3D37">
      <w:pPr>
        <w:pStyle w:val="ListParagraph"/>
        <w:numPr>
          <w:ilvl w:val="0"/>
          <w:numId w:val="1"/>
        </w:numPr>
        <w:rPr>
          <w:rFonts w:ascii="Arial" w:hAnsi="Arial" w:cs="Arial"/>
        </w:rPr>
      </w:pPr>
      <w:r>
        <w:rPr>
          <w:rFonts w:ascii="Arial" w:hAnsi="Arial" w:cs="Arial"/>
        </w:rPr>
        <w:t>Rotary cutter</w:t>
      </w:r>
      <w:r w:rsidR="00E502A8">
        <w:rPr>
          <w:rFonts w:ascii="Arial" w:hAnsi="Arial" w:cs="Arial"/>
        </w:rPr>
        <w:t xml:space="preserve"> with new blade</w:t>
      </w:r>
    </w:p>
    <w:p w14:paraId="1805729A" w14:textId="3E769EA4" w:rsidR="001B3D37" w:rsidRDefault="001B3D37" w:rsidP="001B3D37">
      <w:pPr>
        <w:pStyle w:val="ListParagraph"/>
        <w:numPr>
          <w:ilvl w:val="0"/>
          <w:numId w:val="1"/>
        </w:numPr>
        <w:rPr>
          <w:rFonts w:ascii="Arial" w:hAnsi="Arial" w:cs="Arial"/>
        </w:rPr>
      </w:pPr>
      <w:r>
        <w:rPr>
          <w:rFonts w:ascii="Arial" w:hAnsi="Arial" w:cs="Arial"/>
        </w:rPr>
        <w:t>Cutting mat</w:t>
      </w:r>
      <w:r w:rsidR="00E502A8">
        <w:rPr>
          <w:rFonts w:ascii="Arial" w:hAnsi="Arial" w:cs="Arial"/>
        </w:rPr>
        <w:t xml:space="preserve"> - 18” x 24”</w:t>
      </w:r>
    </w:p>
    <w:p w14:paraId="2ED27180" w14:textId="77777777" w:rsidR="001B3D37" w:rsidRDefault="001B3D37" w:rsidP="001B3D37">
      <w:pPr>
        <w:pStyle w:val="ListParagraph"/>
        <w:numPr>
          <w:ilvl w:val="0"/>
          <w:numId w:val="1"/>
        </w:numPr>
        <w:rPr>
          <w:rFonts w:ascii="Arial" w:hAnsi="Arial" w:cs="Arial"/>
        </w:rPr>
      </w:pPr>
      <w:r>
        <w:rPr>
          <w:rFonts w:ascii="Arial" w:hAnsi="Arial" w:cs="Arial"/>
        </w:rPr>
        <w:t>Ruler – 6½” x 24½”</w:t>
      </w:r>
    </w:p>
    <w:p w14:paraId="291A97E1" w14:textId="77777777" w:rsidR="001B3D37" w:rsidRDefault="001B3D37" w:rsidP="001B3D37">
      <w:pPr>
        <w:pStyle w:val="ListParagraph"/>
        <w:numPr>
          <w:ilvl w:val="0"/>
          <w:numId w:val="1"/>
        </w:numPr>
        <w:rPr>
          <w:rFonts w:ascii="Arial" w:hAnsi="Arial" w:cs="Arial"/>
        </w:rPr>
      </w:pPr>
      <w:r>
        <w:rPr>
          <w:rFonts w:ascii="Arial" w:hAnsi="Arial" w:cs="Arial"/>
        </w:rPr>
        <w:t>Sewing machine with power cord and foot pedal</w:t>
      </w:r>
    </w:p>
    <w:p w14:paraId="431E100A" w14:textId="77777777" w:rsidR="00E502A8" w:rsidRDefault="00E502A8" w:rsidP="001B3D37">
      <w:pPr>
        <w:pStyle w:val="ListParagraph"/>
        <w:numPr>
          <w:ilvl w:val="0"/>
          <w:numId w:val="1"/>
        </w:numPr>
        <w:rPr>
          <w:rFonts w:ascii="Arial" w:hAnsi="Arial" w:cs="Arial"/>
        </w:rPr>
      </w:pPr>
      <w:r>
        <w:rPr>
          <w:rFonts w:ascii="Arial" w:hAnsi="Arial" w:cs="Arial"/>
        </w:rPr>
        <w:t>90/14 topstitching needle</w:t>
      </w:r>
    </w:p>
    <w:p w14:paraId="74769E59" w14:textId="349993E3" w:rsidR="001B3D37" w:rsidRDefault="001B3D37" w:rsidP="00E502A8">
      <w:pPr>
        <w:pStyle w:val="ListParagraph"/>
        <w:rPr>
          <w:rFonts w:ascii="Arial" w:hAnsi="Arial" w:cs="Arial"/>
        </w:rPr>
      </w:pPr>
    </w:p>
    <w:p w14:paraId="49BEA390" w14:textId="77777777" w:rsidR="00E502A8" w:rsidRDefault="00E502A8" w:rsidP="00E502A8">
      <w:pPr>
        <w:pStyle w:val="ListParagraph"/>
        <w:rPr>
          <w:rFonts w:ascii="Arial" w:hAnsi="Arial" w:cs="Arial"/>
        </w:rPr>
      </w:pPr>
    </w:p>
    <w:p w14:paraId="536C832C" w14:textId="77777777" w:rsidR="00E502A8" w:rsidRDefault="00E502A8" w:rsidP="00E502A8">
      <w:pPr>
        <w:pStyle w:val="ListParagraph"/>
        <w:rPr>
          <w:rFonts w:ascii="Arial" w:hAnsi="Arial" w:cs="Arial"/>
        </w:rPr>
      </w:pPr>
    </w:p>
    <w:p w14:paraId="2EC3EEA0" w14:textId="77777777" w:rsidR="00E502A8" w:rsidRDefault="00E502A8" w:rsidP="00E502A8">
      <w:pPr>
        <w:pStyle w:val="ListParagraph"/>
        <w:rPr>
          <w:rFonts w:ascii="Arial" w:hAnsi="Arial" w:cs="Arial"/>
        </w:rPr>
      </w:pPr>
    </w:p>
    <w:p w14:paraId="5F0BBEED" w14:textId="77777777" w:rsidR="00E502A8" w:rsidRDefault="00E502A8" w:rsidP="00E502A8">
      <w:pPr>
        <w:pStyle w:val="ListParagraph"/>
        <w:rPr>
          <w:rFonts w:ascii="Arial" w:hAnsi="Arial" w:cs="Arial"/>
        </w:rPr>
      </w:pPr>
    </w:p>
    <w:p w14:paraId="3B5BAE54" w14:textId="77777777" w:rsidR="00E502A8" w:rsidRDefault="00E502A8" w:rsidP="00E502A8">
      <w:pPr>
        <w:pStyle w:val="ListParagraph"/>
        <w:rPr>
          <w:rFonts w:ascii="Arial" w:hAnsi="Arial" w:cs="Arial"/>
        </w:rPr>
      </w:pPr>
    </w:p>
    <w:p w14:paraId="5586ACF2" w14:textId="77777777" w:rsidR="00E502A8" w:rsidRDefault="00E502A8" w:rsidP="00E502A8">
      <w:pPr>
        <w:pStyle w:val="ListParagraph"/>
        <w:rPr>
          <w:rFonts w:ascii="Arial" w:hAnsi="Arial" w:cs="Arial"/>
        </w:rPr>
      </w:pPr>
    </w:p>
    <w:p w14:paraId="30C2D35C" w14:textId="77777777" w:rsidR="00E502A8" w:rsidRDefault="00E502A8" w:rsidP="00E502A8">
      <w:pPr>
        <w:pStyle w:val="ListParagraph"/>
        <w:rPr>
          <w:rFonts w:ascii="Arial" w:hAnsi="Arial" w:cs="Arial"/>
        </w:rPr>
      </w:pPr>
    </w:p>
    <w:p w14:paraId="730B25A4" w14:textId="77777777" w:rsidR="00E502A8" w:rsidRDefault="00E502A8" w:rsidP="00E502A8">
      <w:pPr>
        <w:pStyle w:val="ListParagraph"/>
        <w:rPr>
          <w:rFonts w:ascii="Arial" w:hAnsi="Arial" w:cs="Arial"/>
        </w:rPr>
      </w:pPr>
    </w:p>
    <w:p w14:paraId="30D48B19" w14:textId="77777777" w:rsidR="00E502A8" w:rsidRDefault="00E502A8" w:rsidP="00E502A8">
      <w:pPr>
        <w:pStyle w:val="ListParagraph"/>
        <w:rPr>
          <w:rFonts w:ascii="Arial" w:hAnsi="Arial" w:cs="Arial"/>
        </w:rPr>
      </w:pPr>
    </w:p>
    <w:p w14:paraId="59E65155" w14:textId="77777777" w:rsidR="00E502A8" w:rsidRDefault="00E502A8" w:rsidP="00E502A8">
      <w:pPr>
        <w:pStyle w:val="ListParagraph"/>
        <w:rPr>
          <w:rFonts w:ascii="Arial" w:hAnsi="Arial" w:cs="Arial"/>
        </w:rPr>
      </w:pPr>
    </w:p>
    <w:p w14:paraId="478C99D1" w14:textId="77777777" w:rsidR="00E502A8" w:rsidRPr="00BE5BBC" w:rsidRDefault="00E502A8" w:rsidP="00E502A8">
      <w:pPr>
        <w:jc w:val="center"/>
        <w:rPr>
          <w:rFonts w:ascii="Arial Black" w:hAnsi="Arial Black"/>
        </w:rPr>
      </w:pPr>
      <w:r w:rsidRPr="00BE5BBC">
        <w:rPr>
          <w:rFonts w:ascii="Arial Black" w:hAnsi="Arial Black" w:cs="Arial"/>
          <w:sz w:val="32"/>
          <w:szCs w:val="32"/>
        </w:rPr>
        <w:lastRenderedPageBreak/>
        <w:t>PRICKLY PEAR QUILTS CLASS POLICY</w:t>
      </w:r>
    </w:p>
    <w:p w14:paraId="77F5D0A6" w14:textId="77777777" w:rsidR="00E502A8" w:rsidRDefault="00E502A8" w:rsidP="00E502A8">
      <w:pPr>
        <w:pStyle w:val="ListParagraph"/>
        <w:numPr>
          <w:ilvl w:val="0"/>
          <w:numId w:val="2"/>
        </w:numPr>
        <w:rPr>
          <w:rFonts w:ascii="Arial" w:hAnsi="Arial" w:cs="Arial"/>
        </w:rPr>
      </w:pPr>
      <w:r w:rsidRPr="00BE5BBC">
        <w:rPr>
          <w:rFonts w:ascii="Arial" w:hAnsi="Arial" w:cs="Arial"/>
        </w:rPr>
        <w:t xml:space="preserve"> Payment is required at the time of registering for class to secure your seat.  You can sign up in person, by phone, mail or online.</w:t>
      </w:r>
    </w:p>
    <w:p w14:paraId="2C525576" w14:textId="77777777" w:rsidR="00E502A8" w:rsidRPr="00BE5BBC" w:rsidRDefault="00E502A8" w:rsidP="00E502A8">
      <w:pPr>
        <w:pStyle w:val="ListParagraph"/>
        <w:rPr>
          <w:rFonts w:ascii="Arial" w:hAnsi="Arial" w:cs="Arial"/>
        </w:rPr>
      </w:pPr>
    </w:p>
    <w:p w14:paraId="6DA54BBC" w14:textId="77777777" w:rsidR="00E502A8" w:rsidRDefault="00E502A8" w:rsidP="00E502A8">
      <w:pPr>
        <w:pStyle w:val="ListParagraph"/>
        <w:numPr>
          <w:ilvl w:val="0"/>
          <w:numId w:val="2"/>
        </w:numPr>
        <w:rPr>
          <w:rFonts w:ascii="Arial" w:hAnsi="Arial" w:cs="Arial"/>
        </w:rPr>
      </w:pPr>
      <w:r w:rsidRPr="00BE5BBC">
        <w:rPr>
          <w:rFonts w:ascii="Arial" w:hAnsi="Arial" w:cs="Arial"/>
        </w:rPr>
        <w:t>Class registration allows one person to attend the class.</w:t>
      </w:r>
    </w:p>
    <w:p w14:paraId="79574A27" w14:textId="77777777" w:rsidR="00E502A8" w:rsidRPr="00BE5BBC" w:rsidRDefault="00E502A8" w:rsidP="00E502A8">
      <w:pPr>
        <w:pStyle w:val="ListParagraph"/>
        <w:rPr>
          <w:rFonts w:ascii="Arial" w:hAnsi="Arial" w:cs="Arial"/>
        </w:rPr>
      </w:pPr>
    </w:p>
    <w:p w14:paraId="24C4B8E0"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Class supply list is available online on our website</w:t>
      </w:r>
      <w:r>
        <w:rPr>
          <w:rFonts w:ascii="Arial" w:hAnsi="Arial" w:cs="Arial"/>
        </w:rPr>
        <w:t xml:space="preserve"> under each class</w:t>
      </w:r>
      <w:r w:rsidRPr="00BE5BBC">
        <w:rPr>
          <w:rFonts w:ascii="Arial" w:hAnsi="Arial" w:cs="Arial"/>
        </w:rPr>
        <w:t>. When books, patterns, rulers and specialty items are required for class, they must be purchased individually to prevent copyright infringement.</w:t>
      </w:r>
      <w:r>
        <w:rPr>
          <w:rFonts w:ascii="Arial" w:hAnsi="Arial" w:cs="Arial"/>
        </w:rPr>
        <w:br/>
      </w:r>
    </w:p>
    <w:p w14:paraId="29F522D9"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All classes at Prickly Pear Quilts begin at the scheduled time.  Please arrive 15 minutes prior to class to set up for class so that class can start on time.</w:t>
      </w:r>
      <w:r>
        <w:rPr>
          <w:rFonts w:ascii="Arial" w:hAnsi="Arial" w:cs="Arial"/>
        </w:rPr>
        <w:br/>
      </w:r>
    </w:p>
    <w:p w14:paraId="3C469E86"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 xml:space="preserve">Each class has a minimum student requirement.  Prickly Pear Quilt reserves the right to postpone or cancel a class due to not enough students enrolled.  If Prickly Pear Quilt must </w:t>
      </w:r>
      <w:proofErr w:type="gramStart"/>
      <w:r w:rsidRPr="00BE5BBC">
        <w:rPr>
          <w:rFonts w:ascii="Arial" w:hAnsi="Arial" w:cs="Arial"/>
        </w:rPr>
        <w:t>cancel</w:t>
      </w:r>
      <w:proofErr w:type="gramEnd"/>
      <w:r w:rsidRPr="00BE5BBC">
        <w:rPr>
          <w:rFonts w:ascii="Arial" w:hAnsi="Arial" w:cs="Arial"/>
        </w:rPr>
        <w:t>, you will receive a full refund.</w:t>
      </w:r>
      <w:r>
        <w:rPr>
          <w:rFonts w:ascii="Arial" w:hAnsi="Arial" w:cs="Arial"/>
        </w:rPr>
        <w:br/>
      </w:r>
    </w:p>
    <w:p w14:paraId="7C3C3D4A"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Due to contractual agreements with our educators, all payments for class/events are NON-REFUNDABLE.  However, payments are transferable to another attendee for the class/event.  Prickly Pear Quilts spend a great deal of time organizing and preparing for classes and events.  Clas</w:t>
      </w:r>
      <w:r>
        <w:rPr>
          <w:rFonts w:ascii="Arial" w:hAnsi="Arial" w:cs="Arial"/>
        </w:rPr>
        <w:t>s</w:t>
      </w:r>
      <w:r w:rsidRPr="00BE5BBC">
        <w:rPr>
          <w:rFonts w:ascii="Arial" w:hAnsi="Arial" w:cs="Arial"/>
        </w:rPr>
        <w:t xml:space="preserve"> fees are non-refundable if you do not attend the class that Prickly Pear Quilts did not cancel</w:t>
      </w:r>
      <w:r>
        <w:rPr>
          <w:rFonts w:ascii="Arial" w:hAnsi="Arial" w:cs="Arial"/>
        </w:rPr>
        <w:t>.</w:t>
      </w:r>
      <w:r>
        <w:rPr>
          <w:rFonts w:ascii="Arial" w:hAnsi="Arial" w:cs="Arial"/>
        </w:rPr>
        <w:br/>
      </w:r>
    </w:p>
    <w:p w14:paraId="2E082C15"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 xml:space="preserve">Please make sure that you have </w:t>
      </w:r>
      <w:r>
        <w:rPr>
          <w:rFonts w:ascii="Arial" w:hAnsi="Arial" w:cs="Arial"/>
        </w:rPr>
        <w:t xml:space="preserve">all </w:t>
      </w:r>
      <w:r w:rsidRPr="00BE5BBC">
        <w:rPr>
          <w:rFonts w:ascii="Arial" w:hAnsi="Arial" w:cs="Arial"/>
        </w:rPr>
        <w:t>your supplies</w:t>
      </w:r>
      <w:r>
        <w:rPr>
          <w:rFonts w:ascii="Arial" w:hAnsi="Arial" w:cs="Arial"/>
        </w:rPr>
        <w:t xml:space="preserve"> prior to the class.  Prickly Pear Quilts have all the supplies available for purchase at the store and can help you gather everything you need for class.  </w:t>
      </w:r>
      <w:r>
        <w:rPr>
          <w:rFonts w:ascii="Arial" w:hAnsi="Arial" w:cs="Arial"/>
        </w:rPr>
        <w:br/>
      </w:r>
    </w:p>
    <w:p w14:paraId="0A8FE033"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 xml:space="preserve">Please make sure you have the prep work completed prior to the class.  This will allow you to complete the tasks that the educator is teaching on the day of the class.  </w:t>
      </w:r>
      <w:r>
        <w:rPr>
          <w:rFonts w:ascii="Arial" w:hAnsi="Arial" w:cs="Arial"/>
        </w:rPr>
        <w:br/>
      </w:r>
    </w:p>
    <w:p w14:paraId="4C98AB57"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 xml:space="preserve">Please silence or mute your cell phone in class so that it does not disturb the students and the teaching.  If you must take a call, please step out of the classroom to take the call so that it is not interrupting the class.  </w:t>
      </w:r>
      <w:r>
        <w:rPr>
          <w:rFonts w:ascii="Arial" w:hAnsi="Arial" w:cs="Arial"/>
        </w:rPr>
        <w:br/>
      </w:r>
    </w:p>
    <w:p w14:paraId="17F205E5" w14:textId="77777777" w:rsidR="00E502A8" w:rsidRPr="00BE5BBC" w:rsidRDefault="00E502A8" w:rsidP="00E502A8">
      <w:pPr>
        <w:pStyle w:val="ListParagraph"/>
        <w:numPr>
          <w:ilvl w:val="0"/>
          <w:numId w:val="2"/>
        </w:numPr>
        <w:rPr>
          <w:rFonts w:ascii="Arial" w:hAnsi="Arial" w:cs="Arial"/>
        </w:rPr>
      </w:pPr>
      <w:r w:rsidRPr="00BE5BBC">
        <w:rPr>
          <w:rFonts w:ascii="Arial" w:hAnsi="Arial" w:cs="Arial"/>
        </w:rPr>
        <w:t xml:space="preserve">There </w:t>
      </w:r>
      <w:proofErr w:type="gramStart"/>
      <w:r w:rsidRPr="00BE5BBC">
        <w:rPr>
          <w:rFonts w:ascii="Arial" w:hAnsi="Arial" w:cs="Arial"/>
        </w:rPr>
        <w:t>is</w:t>
      </w:r>
      <w:proofErr w:type="gramEnd"/>
      <w:r w:rsidRPr="00BE5BBC">
        <w:rPr>
          <w:rFonts w:ascii="Arial" w:hAnsi="Arial" w:cs="Arial"/>
        </w:rPr>
        <w:t xml:space="preserve"> a refrigerator and a microwave that you may use if you would like to bring something to eat.  There is also Dinners Done Right in the strip mall that offers a full salad bar.  </w:t>
      </w:r>
    </w:p>
    <w:p w14:paraId="5034C62D" w14:textId="77777777" w:rsidR="00E502A8" w:rsidRPr="001B3D37" w:rsidRDefault="00E502A8" w:rsidP="00E502A8">
      <w:pPr>
        <w:pStyle w:val="ListParagraph"/>
        <w:rPr>
          <w:rFonts w:ascii="Arial" w:hAnsi="Arial" w:cs="Arial"/>
        </w:rPr>
      </w:pPr>
    </w:p>
    <w:sectPr w:rsidR="00E502A8" w:rsidRPr="001B3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7000"/>
    <w:multiLevelType w:val="hybridMultilevel"/>
    <w:tmpl w:val="649A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C2490"/>
    <w:multiLevelType w:val="hybridMultilevel"/>
    <w:tmpl w:val="E7DE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375565">
    <w:abstractNumId w:val="1"/>
  </w:num>
  <w:num w:numId="2" w16cid:durableId="71912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7"/>
    <w:rsid w:val="001B3D37"/>
    <w:rsid w:val="00C93EF4"/>
    <w:rsid w:val="00E5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2B67"/>
  <w15:chartTrackingRefBased/>
  <w15:docId w15:val="{87FF799E-BB80-44FC-A551-A89BA977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7"/>
    <w:rPr>
      <w:rFonts w:eastAsiaTheme="majorEastAsia" w:cstheme="majorBidi"/>
      <w:color w:val="272727" w:themeColor="text1" w:themeTint="D8"/>
    </w:rPr>
  </w:style>
  <w:style w:type="paragraph" w:styleId="Title">
    <w:name w:val="Title"/>
    <w:basedOn w:val="Normal"/>
    <w:next w:val="Normal"/>
    <w:link w:val="TitleChar"/>
    <w:uiPriority w:val="10"/>
    <w:qFormat/>
    <w:rsid w:val="001B3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7"/>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7"/>
    <w:rPr>
      <w:i/>
      <w:iCs/>
      <w:color w:val="404040" w:themeColor="text1" w:themeTint="BF"/>
    </w:rPr>
  </w:style>
  <w:style w:type="paragraph" w:styleId="ListParagraph">
    <w:name w:val="List Paragraph"/>
    <w:basedOn w:val="Normal"/>
    <w:uiPriority w:val="34"/>
    <w:qFormat/>
    <w:rsid w:val="001B3D37"/>
    <w:pPr>
      <w:ind w:left="720"/>
      <w:contextualSpacing/>
    </w:pPr>
  </w:style>
  <w:style w:type="character" w:styleId="IntenseEmphasis">
    <w:name w:val="Intense Emphasis"/>
    <w:basedOn w:val="DefaultParagraphFont"/>
    <w:uiPriority w:val="21"/>
    <w:qFormat/>
    <w:rsid w:val="001B3D37"/>
    <w:rPr>
      <w:i/>
      <w:iCs/>
      <w:color w:val="0F4761" w:themeColor="accent1" w:themeShade="BF"/>
    </w:rPr>
  </w:style>
  <w:style w:type="paragraph" w:styleId="IntenseQuote">
    <w:name w:val="Intense Quote"/>
    <w:basedOn w:val="Normal"/>
    <w:next w:val="Normal"/>
    <w:link w:val="IntenseQuoteChar"/>
    <w:uiPriority w:val="30"/>
    <w:qFormat/>
    <w:rsid w:val="001B3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D37"/>
    <w:rPr>
      <w:i/>
      <w:iCs/>
      <w:color w:val="0F4761" w:themeColor="accent1" w:themeShade="BF"/>
    </w:rPr>
  </w:style>
  <w:style w:type="character" w:styleId="IntenseReference">
    <w:name w:val="Intense Reference"/>
    <w:basedOn w:val="DefaultParagraphFont"/>
    <w:uiPriority w:val="32"/>
    <w:qFormat/>
    <w:rsid w:val="001B3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1</cp:revision>
  <dcterms:created xsi:type="dcterms:W3CDTF">2026-01-20T23:34:00Z</dcterms:created>
  <dcterms:modified xsi:type="dcterms:W3CDTF">2026-01-20T23:53:00Z</dcterms:modified>
</cp:coreProperties>
</file>