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9B95C" w14:textId="77777777" w:rsidR="0083512C" w:rsidRDefault="0083512C" w:rsidP="0083512C">
      <w:r>
        <w:rPr>
          <w:b/>
          <w:noProof/>
        </w:rPr>
        <w:drawing>
          <wp:inline distT="0" distB="0" distL="0" distR="0" wp14:anchorId="012D45F9" wp14:editId="40E2244B">
            <wp:extent cx="2555168" cy="1259840"/>
            <wp:effectExtent l="0" t="0" r="10795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les of Stitches 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2" cy="12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8DC9B" w14:textId="77777777" w:rsidR="0083512C" w:rsidRDefault="0083512C" w:rsidP="0083512C">
      <w:pPr>
        <w:tabs>
          <w:tab w:val="left" w:pos="1653"/>
        </w:tabs>
      </w:pPr>
      <w:r>
        <w:tab/>
      </w:r>
    </w:p>
    <w:p w14:paraId="4B940C83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09B0CE24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5EE0F8AB" w14:textId="3725D88D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26.</w:t>
      </w:r>
      <w:r w:rsidR="006A450F">
        <w:rPr>
          <w:b/>
          <w:sz w:val="28"/>
          <w:szCs w:val="28"/>
        </w:rPr>
        <w:t>9.10</w:t>
      </w:r>
      <w:r>
        <w:rPr>
          <w:b/>
          <w:sz w:val="28"/>
          <w:szCs w:val="28"/>
        </w:rPr>
        <w:t xml:space="preserve">: </w:t>
      </w:r>
      <w:r w:rsidR="006A450F">
        <w:rPr>
          <w:b/>
          <w:sz w:val="28"/>
          <w:szCs w:val="28"/>
        </w:rPr>
        <w:t>Quilted Door Bow</w:t>
      </w:r>
    </w:p>
    <w:p w14:paraId="77B09DCC" w14:textId="6ACCFEE8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Thursday, </w:t>
      </w:r>
      <w:r w:rsidR="006A450F">
        <w:rPr>
          <w:b/>
          <w:sz w:val="28"/>
          <w:szCs w:val="28"/>
        </w:rPr>
        <w:t>September 10, 2026</w:t>
      </w:r>
    </w:p>
    <w:p w14:paraId="4DA2879B" w14:textId="2DAC2182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A45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:00am – </w:t>
      </w:r>
      <w:r w:rsidR="006A450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:00pm</w:t>
      </w:r>
    </w:p>
    <w:p w14:paraId="6F391FBF" w14:textId="02C02221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$20.00</w:t>
      </w:r>
      <w:r w:rsidR="006A450F">
        <w:rPr>
          <w:b/>
          <w:sz w:val="28"/>
          <w:szCs w:val="28"/>
        </w:rPr>
        <w:t>, plus supplies</w:t>
      </w:r>
    </w:p>
    <w:p w14:paraId="7D83C570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433A5ED6" w14:textId="77777777" w:rsidR="0083512C" w:rsidRPr="00C02B6D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423D267E" w14:textId="77777777" w:rsidR="00FB4E6E" w:rsidRDefault="00FB4E6E" w:rsidP="00FB4E6E">
      <w:r>
        <w:t xml:space="preserve">Join us for a festive and creative quilting class where you’ll make a </w:t>
      </w:r>
      <w:proofErr w:type="gramStart"/>
      <w:r>
        <w:t>charming quilted</w:t>
      </w:r>
      <w:proofErr w:type="gramEnd"/>
      <w:r>
        <w:t xml:space="preserve"> door bow using 2 1/2" squares. This project is a wonderful way to turn small fabric pieces, precuts, or favorite seasonal prints into a cheerful decoration for your door, wall, mantel, or gift display.</w:t>
      </w:r>
    </w:p>
    <w:p w14:paraId="2648A18C" w14:textId="77777777" w:rsidR="0083512C" w:rsidRDefault="0083512C" w:rsidP="0083512C"/>
    <w:p w14:paraId="4B6A3453" w14:textId="77777777" w:rsidR="0083512C" w:rsidRDefault="0083512C" w:rsidP="0083512C"/>
    <w:p w14:paraId="44664465" w14:textId="77777777" w:rsidR="0083512C" w:rsidRPr="00C02B6D" w:rsidRDefault="0083512C" w:rsidP="00835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Supply List</w:t>
      </w:r>
    </w:p>
    <w:p w14:paraId="225AB447" w14:textId="77777777" w:rsidR="0083512C" w:rsidRDefault="0083512C" w:rsidP="0083512C">
      <w:pPr>
        <w:outlineLvl w:val="0"/>
      </w:pPr>
    </w:p>
    <w:p w14:paraId="0CC2DC9E" w14:textId="0F5FA580" w:rsidR="0083512C" w:rsidRDefault="00FB4E6E" w:rsidP="0083512C">
      <w:pPr>
        <w:pStyle w:val="ListParagraph"/>
        <w:numPr>
          <w:ilvl w:val="0"/>
          <w:numId w:val="1"/>
        </w:numPr>
        <w:outlineLvl w:val="0"/>
      </w:pPr>
      <w:r>
        <w:t>Patchwork Quilted Door Bow Pattern</w:t>
      </w:r>
    </w:p>
    <w:p w14:paraId="2A963E31" w14:textId="263A09D4" w:rsidR="0083512C" w:rsidRDefault="00FB4E6E" w:rsidP="0083512C">
      <w:pPr>
        <w:pStyle w:val="ListParagraph"/>
        <w:numPr>
          <w:ilvl w:val="0"/>
          <w:numId w:val="1"/>
        </w:numPr>
        <w:outlineLvl w:val="0"/>
      </w:pPr>
      <w:r>
        <w:t>For Squares: 5 fat quarters or 9 fat eighths*</w:t>
      </w:r>
    </w:p>
    <w:p w14:paraId="60DC9865" w14:textId="21C8984D" w:rsidR="0083512C" w:rsidRDefault="00FB4E6E" w:rsidP="0083512C">
      <w:pPr>
        <w:pStyle w:val="ListParagraph"/>
        <w:numPr>
          <w:ilvl w:val="0"/>
          <w:numId w:val="1"/>
        </w:numPr>
        <w:outlineLvl w:val="0"/>
      </w:pPr>
      <w:r>
        <w:t>Backing &amp; Center Tie fabric: 3/4 yard</w:t>
      </w:r>
    </w:p>
    <w:p w14:paraId="09CF362F" w14:textId="4EB9B965" w:rsidR="0083512C" w:rsidRDefault="00FB4E6E" w:rsidP="0083512C">
      <w:pPr>
        <w:pStyle w:val="ListParagraph"/>
        <w:numPr>
          <w:ilvl w:val="0"/>
          <w:numId w:val="1"/>
        </w:numPr>
        <w:outlineLvl w:val="0"/>
      </w:pPr>
      <w:r>
        <w:t>Batting or foam 26” x 45”</w:t>
      </w:r>
    </w:p>
    <w:p w14:paraId="6D5E543B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Border 2: 1 1/8 yard</w:t>
      </w:r>
    </w:p>
    <w:p w14:paraId="122BE849" w14:textId="56F593F5" w:rsidR="00FB4E6E" w:rsidRDefault="00FB4E6E" w:rsidP="0083512C">
      <w:pPr>
        <w:pStyle w:val="ListParagraph"/>
        <w:numPr>
          <w:ilvl w:val="0"/>
          <w:numId w:val="1"/>
        </w:numPr>
        <w:outlineLvl w:val="0"/>
      </w:pPr>
      <w:r>
        <w:t>2 ½” grid: 1 ½ yard</w:t>
      </w:r>
    </w:p>
    <w:p w14:paraId="56D24D40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Thread to match project</w:t>
      </w:r>
    </w:p>
    <w:p w14:paraId="5CEA66CA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Basic Sewing Supplies</w:t>
      </w:r>
    </w:p>
    <w:p w14:paraId="2DCBE484" w14:textId="55DD638F" w:rsidR="00FB4E6E" w:rsidRDefault="00FB4E6E" w:rsidP="005567C3">
      <w:pPr>
        <w:outlineLvl w:val="0"/>
      </w:pPr>
    </w:p>
    <w:p w14:paraId="471B3CAB" w14:textId="0A0F49A1" w:rsidR="005567C3" w:rsidRDefault="005567C3" w:rsidP="005567C3">
      <w:pPr>
        <w:ind w:left="360"/>
        <w:outlineLvl w:val="0"/>
      </w:pPr>
      <w:r>
        <w:t>*OR: 1 Charm pack (5” squares) &amp; 1 Mini Charm Pack (2 ½” squares)</w:t>
      </w:r>
    </w:p>
    <w:p w14:paraId="0043A0BF" w14:textId="77777777" w:rsidR="0083512C" w:rsidRDefault="0083512C" w:rsidP="0083512C">
      <w:pPr>
        <w:pStyle w:val="ListParagraph"/>
        <w:outlineLvl w:val="0"/>
      </w:pPr>
    </w:p>
    <w:p w14:paraId="44780D79" w14:textId="17569568" w:rsidR="005567C3" w:rsidRDefault="002137A4" w:rsidP="005567C3">
      <w:r>
        <w:t xml:space="preserve">Please bring a sewing machine in good working order, basic sewing supplies, rotary cutting tools, thread, fabric and supplies as listed above. </w:t>
      </w:r>
      <w:r w:rsidR="005567C3">
        <w:t>Seasonal or coordinating fabrics are a great choice if you’d like your bow to match a holiday, room, or special occasion.</w:t>
      </w:r>
    </w:p>
    <w:p w14:paraId="75387A63" w14:textId="77777777" w:rsidR="003E1852" w:rsidRDefault="003E1852" w:rsidP="005567C3"/>
    <w:p w14:paraId="373DB346" w14:textId="77777777" w:rsidR="003E1852" w:rsidRPr="008312CE" w:rsidRDefault="003E1852" w:rsidP="003E1852">
      <w:pPr>
        <w:rPr>
          <w:rFonts w:cs="Arial"/>
        </w:rPr>
      </w:pPr>
      <w:r w:rsidRPr="008312CE">
        <w:rPr>
          <w:rFonts w:cs="Arial"/>
        </w:rPr>
        <w:t>Payment is required at registration. You may register</w:t>
      </w:r>
      <w:r w:rsidRPr="008312CE">
        <w:rPr>
          <w:rFonts w:eastAsiaTheme="minorHAnsi" w:cs="Arial"/>
          <w14:ligatures w14:val="standardContextual"/>
        </w:rPr>
        <w:t xml:space="preserve"> in person, </w:t>
      </w:r>
      <w:r w:rsidRPr="008312CE">
        <w:rPr>
          <w:rFonts w:cs="Arial"/>
        </w:rPr>
        <w:t>on</w:t>
      </w:r>
      <w:r w:rsidRPr="008312CE">
        <w:rPr>
          <w:rFonts w:eastAsiaTheme="minorHAnsi" w:cs="Arial"/>
          <w14:ligatures w14:val="standardContextual"/>
        </w:rPr>
        <w:t xml:space="preserve"> our website, or by phone. Early registration is encouraged to </w:t>
      </w:r>
      <w:r w:rsidRPr="008312CE">
        <w:rPr>
          <w:rFonts w:cs="Arial"/>
        </w:rPr>
        <w:t>reserve</w:t>
      </w:r>
      <w:r w:rsidRPr="008312CE">
        <w:rPr>
          <w:rFonts w:eastAsiaTheme="minorHAnsi" w:cs="Arial"/>
          <w14:ligatures w14:val="standardContextual"/>
        </w:rPr>
        <w:t xml:space="preserve"> your spot</w:t>
      </w:r>
      <w:r w:rsidRPr="008312CE">
        <w:rPr>
          <w:rFonts w:cs="Arial"/>
        </w:rPr>
        <w:t>.</w:t>
      </w:r>
      <w:r w:rsidRPr="008312CE">
        <w:rPr>
          <w:rFonts w:eastAsiaTheme="minorHAnsi" w:cs="Arial"/>
          <w14:ligatures w14:val="standardContextual"/>
        </w:rPr>
        <w:t xml:space="preserve"> Supply lists are available </w:t>
      </w:r>
      <w:r w:rsidRPr="008312CE">
        <w:rPr>
          <w:rFonts w:cs="Arial"/>
        </w:rPr>
        <w:t>online and</w:t>
      </w:r>
      <w:r w:rsidRPr="008312CE">
        <w:rPr>
          <w:rFonts w:eastAsiaTheme="minorHAnsi" w:cs="Arial"/>
          <w14:ligatures w14:val="standardContextual"/>
        </w:rPr>
        <w:t xml:space="preserve"> in the store. Refunds are </w:t>
      </w:r>
      <w:r w:rsidRPr="008312CE">
        <w:rPr>
          <w:rFonts w:cs="Arial"/>
        </w:rPr>
        <w:t xml:space="preserve">issued </w:t>
      </w:r>
      <w:r w:rsidRPr="008312CE">
        <w:rPr>
          <w:rFonts w:eastAsiaTheme="minorHAnsi" w:cs="Arial"/>
          <w14:ligatures w14:val="standardContextual"/>
        </w:rPr>
        <w:t xml:space="preserve">only if the class is canceled. Store credit </w:t>
      </w:r>
      <w:r w:rsidRPr="008312CE">
        <w:rPr>
          <w:rFonts w:cs="Arial"/>
        </w:rPr>
        <w:t>will be given for cancellations made</w:t>
      </w:r>
      <w:r w:rsidRPr="008312CE">
        <w:rPr>
          <w:rFonts w:eastAsiaTheme="minorHAnsi" w:cs="Arial"/>
          <w14:ligatures w14:val="standardContextual"/>
        </w:rPr>
        <w:t xml:space="preserve"> more than 48 hours before </w:t>
      </w:r>
      <w:r w:rsidRPr="008312CE">
        <w:rPr>
          <w:rFonts w:cs="Arial"/>
        </w:rPr>
        <w:t>the scheduled class. Refunds are</w:t>
      </w:r>
      <w:r w:rsidRPr="008312CE">
        <w:rPr>
          <w:rFonts w:eastAsiaTheme="minorHAnsi" w:cs="Arial"/>
          <w14:ligatures w14:val="standardContextual"/>
        </w:rPr>
        <w:t xml:space="preserve"> not available for cancellations </w:t>
      </w:r>
      <w:r w:rsidRPr="008312CE">
        <w:rPr>
          <w:rFonts w:cs="Arial"/>
        </w:rPr>
        <w:t>made</w:t>
      </w:r>
      <w:r w:rsidRPr="008312CE">
        <w:rPr>
          <w:rFonts w:eastAsiaTheme="minorHAnsi" w:cs="Arial"/>
          <w14:ligatures w14:val="standardContextual"/>
        </w:rPr>
        <w:t xml:space="preserve"> less than 48 hours </w:t>
      </w:r>
      <w:r w:rsidRPr="008312CE">
        <w:rPr>
          <w:rFonts w:cs="Arial"/>
        </w:rPr>
        <w:t xml:space="preserve">before class </w:t>
      </w:r>
      <w:r w:rsidRPr="008312CE">
        <w:rPr>
          <w:rFonts w:eastAsiaTheme="minorHAnsi" w:cs="Arial"/>
          <w14:ligatures w14:val="standardContextual"/>
        </w:rPr>
        <w:t xml:space="preserve">or </w:t>
      </w:r>
      <w:r w:rsidRPr="008312CE">
        <w:rPr>
          <w:rFonts w:cs="Arial"/>
        </w:rPr>
        <w:t xml:space="preserve">for </w:t>
      </w:r>
      <w:r w:rsidRPr="008312CE">
        <w:rPr>
          <w:rFonts w:eastAsiaTheme="minorHAnsi" w:cs="Arial"/>
          <w14:ligatures w14:val="standardContextual"/>
        </w:rPr>
        <w:t>no</w:t>
      </w:r>
      <w:r w:rsidRPr="008312CE">
        <w:rPr>
          <w:rFonts w:cs="Arial"/>
        </w:rPr>
        <w:t>-shows</w:t>
      </w:r>
      <w:r w:rsidRPr="008312CE">
        <w:rPr>
          <w:rFonts w:eastAsiaTheme="minorHAnsi" w:cs="Arial"/>
          <w14:ligatures w14:val="standardContextual"/>
        </w:rPr>
        <w:t>.</w:t>
      </w:r>
    </w:p>
    <w:p w14:paraId="551358DF" w14:textId="77777777" w:rsidR="003E1852" w:rsidRDefault="003E1852" w:rsidP="003E1852">
      <w:pPr>
        <w:pStyle w:val="ListParagraph"/>
        <w:outlineLvl w:val="0"/>
      </w:pPr>
    </w:p>
    <w:p w14:paraId="5313BCC5" w14:textId="77777777" w:rsidR="003E1852" w:rsidRDefault="003E1852" w:rsidP="005567C3"/>
    <w:p w14:paraId="09579ECE" w14:textId="77777777" w:rsidR="0083512C" w:rsidRDefault="0083512C" w:rsidP="0083512C">
      <w:pPr>
        <w:pStyle w:val="ListParagraph"/>
        <w:outlineLvl w:val="0"/>
      </w:pPr>
    </w:p>
    <w:p w14:paraId="0173F4DE" w14:textId="77777777" w:rsidR="0083512C" w:rsidRDefault="0083512C" w:rsidP="0083512C">
      <w:pPr>
        <w:pStyle w:val="ListParagraph"/>
        <w:outlineLvl w:val="0"/>
      </w:pPr>
    </w:p>
    <w:p w14:paraId="5885ACAF" w14:textId="77777777" w:rsidR="0083512C" w:rsidRDefault="0083512C" w:rsidP="0083512C">
      <w:pPr>
        <w:pStyle w:val="ListParagraph"/>
        <w:outlineLvl w:val="0"/>
      </w:pPr>
    </w:p>
    <w:p w14:paraId="3366C0D5" w14:textId="77777777" w:rsidR="0083512C" w:rsidRDefault="0083512C" w:rsidP="005567C3">
      <w:pPr>
        <w:outlineLvl w:val="0"/>
      </w:pPr>
    </w:p>
    <w:p w14:paraId="08008A9E" w14:textId="77777777" w:rsidR="0083512C" w:rsidRDefault="0083512C" w:rsidP="0083512C">
      <w:pPr>
        <w:outlineLvl w:val="0"/>
      </w:pPr>
    </w:p>
    <w:p w14:paraId="17D27DB5" w14:textId="77777777" w:rsidR="0083512C" w:rsidRDefault="0083512C" w:rsidP="0083512C"/>
    <w:p w14:paraId="1C1AA8D4" w14:textId="77777777" w:rsidR="005630AD" w:rsidRDefault="005630AD"/>
    <w:sectPr w:rsidR="005630AD" w:rsidSect="0083512C">
      <w:pgSz w:w="12240" w:h="15840"/>
      <w:pgMar w:top="1080" w:right="1080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11770"/>
    <w:multiLevelType w:val="hybridMultilevel"/>
    <w:tmpl w:val="D802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707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2C"/>
    <w:rsid w:val="00057157"/>
    <w:rsid w:val="002137A4"/>
    <w:rsid w:val="00231DFB"/>
    <w:rsid w:val="003E1852"/>
    <w:rsid w:val="00497562"/>
    <w:rsid w:val="004D2A7C"/>
    <w:rsid w:val="005567C3"/>
    <w:rsid w:val="005630AD"/>
    <w:rsid w:val="006A450F"/>
    <w:rsid w:val="006E12CB"/>
    <w:rsid w:val="0083512C"/>
    <w:rsid w:val="00D527AC"/>
    <w:rsid w:val="00E928C2"/>
    <w:rsid w:val="00EB009D"/>
    <w:rsid w:val="00FB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21EA"/>
  <w15:chartTrackingRefBased/>
  <w15:docId w15:val="{B33F3804-8E35-F24D-A6A4-35F34F80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2C"/>
    <w:pPr>
      <w:spacing w:after="0" w:line="240" w:lineRule="auto"/>
    </w:pPr>
    <w:rPr>
      <w:rFonts w:ascii="Arial" w:eastAsiaTheme="minorEastAsia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243</Words>
  <Characters>1190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Marlow</dc:creator>
  <cp:keywords/>
  <dc:description/>
  <cp:lastModifiedBy>Barry Marlow</cp:lastModifiedBy>
  <cp:revision>5</cp:revision>
  <cp:lastPrinted>2026-08-07T23:10:00Z</cp:lastPrinted>
  <dcterms:created xsi:type="dcterms:W3CDTF">2026-08-07T22:04:00Z</dcterms:created>
  <dcterms:modified xsi:type="dcterms:W3CDTF">2026-08-07T23:12:00Z</dcterms:modified>
</cp:coreProperties>
</file>