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C9B95C" w14:textId="77777777" w:rsidR="0083512C" w:rsidRDefault="0083512C" w:rsidP="0083512C">
      <w:r>
        <w:rPr>
          <w:b/>
          <w:noProof/>
        </w:rPr>
        <w:drawing>
          <wp:inline distT="0" distB="0" distL="0" distR="0" wp14:anchorId="012D45F9" wp14:editId="40E2244B">
            <wp:extent cx="2555168" cy="1259840"/>
            <wp:effectExtent l="0" t="0" r="10795" b="101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iles of Stitches Logo_F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65632" cy="1264999"/>
                    </a:xfrm>
                    <a:prstGeom prst="rect">
                      <a:avLst/>
                    </a:prstGeom>
                  </pic:spPr>
                </pic:pic>
              </a:graphicData>
            </a:graphic>
          </wp:inline>
        </w:drawing>
      </w:r>
    </w:p>
    <w:p w14:paraId="65D8DC9B" w14:textId="77777777" w:rsidR="0083512C" w:rsidRDefault="0083512C" w:rsidP="0083512C">
      <w:pPr>
        <w:tabs>
          <w:tab w:val="left" w:pos="1653"/>
        </w:tabs>
      </w:pPr>
      <w:r>
        <w:tab/>
      </w:r>
    </w:p>
    <w:p w14:paraId="4B940C83" w14:textId="77777777" w:rsidR="0083512C" w:rsidRDefault="0083512C" w:rsidP="0083512C">
      <w:pPr>
        <w:jc w:val="center"/>
        <w:outlineLvl w:val="0"/>
        <w:rPr>
          <w:b/>
          <w:sz w:val="28"/>
          <w:szCs w:val="28"/>
        </w:rPr>
      </w:pPr>
    </w:p>
    <w:p w14:paraId="09B0CE24" w14:textId="77777777" w:rsidR="0083512C" w:rsidRDefault="0083512C" w:rsidP="0083512C">
      <w:pPr>
        <w:jc w:val="center"/>
        <w:outlineLvl w:val="0"/>
        <w:rPr>
          <w:b/>
          <w:sz w:val="28"/>
          <w:szCs w:val="28"/>
        </w:rPr>
      </w:pPr>
    </w:p>
    <w:p w14:paraId="5EE0F8AB" w14:textId="16297E4C" w:rsidR="0083512C" w:rsidRDefault="0083512C" w:rsidP="0083512C">
      <w:pPr>
        <w:jc w:val="center"/>
        <w:outlineLvl w:val="0"/>
        <w:rPr>
          <w:b/>
          <w:sz w:val="28"/>
          <w:szCs w:val="28"/>
        </w:rPr>
      </w:pPr>
      <w:r>
        <w:rPr>
          <w:b/>
          <w:sz w:val="28"/>
          <w:szCs w:val="28"/>
        </w:rPr>
        <w:t>26.</w:t>
      </w:r>
      <w:r w:rsidR="00B1390E">
        <w:rPr>
          <w:b/>
          <w:sz w:val="28"/>
          <w:szCs w:val="28"/>
        </w:rPr>
        <w:t>9.17 Paper Piecing</w:t>
      </w:r>
    </w:p>
    <w:p w14:paraId="77B09DCC" w14:textId="5EA78721" w:rsidR="0083512C" w:rsidRDefault="0083512C" w:rsidP="0083512C">
      <w:pPr>
        <w:jc w:val="center"/>
        <w:outlineLvl w:val="0"/>
        <w:rPr>
          <w:b/>
          <w:sz w:val="28"/>
          <w:szCs w:val="28"/>
        </w:rPr>
      </w:pPr>
      <w:r>
        <w:rPr>
          <w:b/>
          <w:sz w:val="28"/>
          <w:szCs w:val="28"/>
        </w:rPr>
        <w:t xml:space="preserve">Thursday, </w:t>
      </w:r>
      <w:r w:rsidR="00B1390E">
        <w:rPr>
          <w:b/>
          <w:sz w:val="28"/>
          <w:szCs w:val="28"/>
        </w:rPr>
        <w:t>September 17</w:t>
      </w:r>
      <w:r>
        <w:rPr>
          <w:b/>
          <w:sz w:val="28"/>
          <w:szCs w:val="28"/>
        </w:rPr>
        <w:t>, 2026</w:t>
      </w:r>
    </w:p>
    <w:p w14:paraId="4DA2879B" w14:textId="77777777" w:rsidR="0083512C" w:rsidRDefault="0083512C" w:rsidP="0083512C">
      <w:pPr>
        <w:jc w:val="center"/>
        <w:outlineLvl w:val="0"/>
        <w:rPr>
          <w:b/>
          <w:sz w:val="28"/>
          <w:szCs w:val="28"/>
        </w:rPr>
      </w:pPr>
      <w:r>
        <w:rPr>
          <w:b/>
          <w:sz w:val="28"/>
          <w:szCs w:val="28"/>
        </w:rPr>
        <w:t>10:00am – 2:00pm</w:t>
      </w:r>
    </w:p>
    <w:p w14:paraId="6F391FBF" w14:textId="77777777" w:rsidR="0083512C" w:rsidRDefault="0083512C" w:rsidP="0083512C">
      <w:pPr>
        <w:jc w:val="center"/>
        <w:outlineLvl w:val="0"/>
        <w:rPr>
          <w:b/>
          <w:sz w:val="28"/>
          <w:szCs w:val="28"/>
        </w:rPr>
      </w:pPr>
      <w:r>
        <w:rPr>
          <w:b/>
          <w:sz w:val="28"/>
          <w:szCs w:val="28"/>
        </w:rPr>
        <w:t>$20.00</w:t>
      </w:r>
    </w:p>
    <w:p w14:paraId="7D83C570" w14:textId="77777777" w:rsidR="0083512C" w:rsidRDefault="0083512C" w:rsidP="0083512C">
      <w:pPr>
        <w:jc w:val="center"/>
        <w:outlineLvl w:val="0"/>
        <w:rPr>
          <w:b/>
          <w:sz w:val="28"/>
          <w:szCs w:val="28"/>
        </w:rPr>
      </w:pPr>
    </w:p>
    <w:p w14:paraId="433A5ED6" w14:textId="77777777" w:rsidR="0083512C" w:rsidRPr="00C02B6D" w:rsidRDefault="0083512C" w:rsidP="0083512C">
      <w:pPr>
        <w:jc w:val="center"/>
        <w:outlineLvl w:val="0"/>
        <w:rPr>
          <w:b/>
          <w:sz w:val="28"/>
          <w:szCs w:val="28"/>
        </w:rPr>
      </w:pPr>
    </w:p>
    <w:p w14:paraId="5100EA10" w14:textId="77777777" w:rsidR="00B1390E" w:rsidRDefault="00B1390E" w:rsidP="00B1390E">
      <w:r w:rsidRPr="00A31D2C">
        <w:t>Come enjoy a creative, hands-on paper piecing class where you’ll learn a fun and accurate way to bring beautiful quilt blocks to life. Whether you’re brand new to paper piecing or simply want to feel more confident with the technique, this class will guide you through each step in a relaxed and supportive setting.</w:t>
      </w:r>
    </w:p>
    <w:p w14:paraId="2648A18C" w14:textId="77777777" w:rsidR="0083512C" w:rsidRDefault="0083512C" w:rsidP="0083512C"/>
    <w:p w14:paraId="4B6A3453" w14:textId="77777777" w:rsidR="0083512C" w:rsidRDefault="0083512C" w:rsidP="0083512C"/>
    <w:p w14:paraId="44664465" w14:textId="77777777" w:rsidR="0083512C" w:rsidRPr="00C02B6D" w:rsidRDefault="0083512C" w:rsidP="0083512C">
      <w:pPr>
        <w:jc w:val="center"/>
        <w:rPr>
          <w:b/>
          <w:sz w:val="28"/>
          <w:szCs w:val="28"/>
        </w:rPr>
      </w:pPr>
      <w:r>
        <w:rPr>
          <w:b/>
          <w:sz w:val="28"/>
          <w:szCs w:val="28"/>
        </w:rPr>
        <w:t>Class Supply List</w:t>
      </w:r>
    </w:p>
    <w:p w14:paraId="225AB447" w14:textId="77777777" w:rsidR="0083512C" w:rsidRDefault="0083512C" w:rsidP="0083512C">
      <w:pPr>
        <w:outlineLvl w:val="0"/>
      </w:pPr>
    </w:p>
    <w:p w14:paraId="0CC2DC9E" w14:textId="44541219" w:rsidR="0083512C" w:rsidRDefault="00B1390E" w:rsidP="0083512C">
      <w:pPr>
        <w:pStyle w:val="ListParagraph"/>
        <w:numPr>
          <w:ilvl w:val="0"/>
          <w:numId w:val="1"/>
        </w:numPr>
        <w:outlineLvl w:val="0"/>
      </w:pPr>
      <w:r>
        <w:t>Pattern paper will be supplied</w:t>
      </w:r>
    </w:p>
    <w:p w14:paraId="6A5A9F33" w14:textId="3597D645" w:rsidR="00B1390E" w:rsidRPr="00B1390E" w:rsidRDefault="00B1390E" w:rsidP="00B1390E">
      <w:pPr>
        <w:pStyle w:val="ListParagraph"/>
        <w:widowControl w:val="0"/>
        <w:numPr>
          <w:ilvl w:val="0"/>
          <w:numId w:val="1"/>
        </w:numPr>
        <w:autoSpaceDE w:val="0"/>
        <w:autoSpaceDN w:val="0"/>
        <w:adjustRightInd w:val="0"/>
        <w:rPr>
          <w:rFonts w:cs="Arial"/>
        </w:rPr>
      </w:pPr>
      <w:r w:rsidRPr="00B1390E">
        <w:rPr>
          <w:rFonts w:cs="Arial"/>
        </w:rPr>
        <w:t>Add-a-quarter ruler</w:t>
      </w:r>
    </w:p>
    <w:p w14:paraId="56D24D40" w14:textId="77777777" w:rsidR="0083512C" w:rsidRDefault="0083512C" w:rsidP="0083512C">
      <w:pPr>
        <w:pStyle w:val="ListParagraph"/>
        <w:numPr>
          <w:ilvl w:val="0"/>
          <w:numId w:val="1"/>
        </w:numPr>
        <w:outlineLvl w:val="0"/>
      </w:pPr>
      <w:r>
        <w:t>Thread to match project</w:t>
      </w:r>
    </w:p>
    <w:p w14:paraId="6FD7953F" w14:textId="4DE8CF9D" w:rsidR="00B1390E" w:rsidRPr="00B1390E" w:rsidRDefault="00B1390E" w:rsidP="00B1390E">
      <w:pPr>
        <w:pStyle w:val="ListParagraph"/>
        <w:widowControl w:val="0"/>
        <w:numPr>
          <w:ilvl w:val="0"/>
          <w:numId w:val="1"/>
        </w:numPr>
        <w:autoSpaceDE w:val="0"/>
        <w:autoSpaceDN w:val="0"/>
        <w:adjustRightInd w:val="0"/>
        <w:rPr>
          <w:rFonts w:cs="Arial"/>
        </w:rPr>
      </w:pPr>
      <w:r w:rsidRPr="00B1390E">
        <w:rPr>
          <w:rFonts w:cs="Arial"/>
        </w:rPr>
        <w:t>Open Toe Foot</w:t>
      </w:r>
    </w:p>
    <w:p w14:paraId="5CEA66CA" w14:textId="77777777" w:rsidR="0083512C" w:rsidRDefault="0083512C" w:rsidP="0083512C">
      <w:pPr>
        <w:pStyle w:val="ListParagraph"/>
        <w:numPr>
          <w:ilvl w:val="0"/>
          <w:numId w:val="1"/>
        </w:numPr>
        <w:outlineLvl w:val="0"/>
      </w:pPr>
      <w:r>
        <w:t>Basic Sewing Supplies</w:t>
      </w:r>
    </w:p>
    <w:p w14:paraId="27764BB8" w14:textId="77777777" w:rsidR="0083512C" w:rsidRDefault="0083512C" w:rsidP="0083512C">
      <w:pPr>
        <w:pStyle w:val="ListParagraph"/>
        <w:outlineLvl w:val="0"/>
      </w:pPr>
    </w:p>
    <w:p w14:paraId="0043A0BF" w14:textId="77777777" w:rsidR="0083512C" w:rsidRDefault="0083512C" w:rsidP="0083512C">
      <w:pPr>
        <w:pStyle w:val="ListParagraph"/>
        <w:outlineLvl w:val="0"/>
      </w:pPr>
    </w:p>
    <w:p w14:paraId="2C8A3A81" w14:textId="77777777" w:rsidR="0064754E" w:rsidRDefault="0064754E" w:rsidP="0064754E">
      <w:r>
        <w:t xml:space="preserve">Please bring a sewing machine in good working order, basic sewing supplies, rotary cutting tools, thread, fabric and supplies as listed above. </w:t>
      </w:r>
    </w:p>
    <w:p w14:paraId="09579ECE" w14:textId="77777777" w:rsidR="0083512C" w:rsidRPr="008312CE" w:rsidRDefault="0083512C" w:rsidP="0083512C">
      <w:pPr>
        <w:pStyle w:val="ListParagraph"/>
        <w:outlineLvl w:val="0"/>
        <w:rPr>
          <w:rFonts w:cs="Arial"/>
        </w:rPr>
      </w:pPr>
    </w:p>
    <w:p w14:paraId="5018B59F" w14:textId="5EFC6BC0" w:rsidR="005630AD" w:rsidRPr="008312CE" w:rsidRDefault="008312CE" w:rsidP="00B8328B">
      <w:pPr>
        <w:rPr>
          <w:rFonts w:cs="Arial"/>
        </w:rPr>
      </w:pPr>
      <w:r w:rsidRPr="008312CE">
        <w:rPr>
          <w:rFonts w:cs="Arial"/>
        </w:rPr>
        <w:t>Payment is required at registration. You may register</w:t>
      </w:r>
      <w:r w:rsidRPr="008312CE">
        <w:rPr>
          <w:rFonts w:eastAsiaTheme="minorHAnsi" w:cs="Arial"/>
          <w14:ligatures w14:val="standardContextual"/>
        </w:rPr>
        <w:t xml:space="preserve"> in person, </w:t>
      </w:r>
      <w:r w:rsidRPr="008312CE">
        <w:rPr>
          <w:rFonts w:cs="Arial"/>
        </w:rPr>
        <w:t>on</w:t>
      </w:r>
      <w:r w:rsidRPr="008312CE">
        <w:rPr>
          <w:rFonts w:eastAsiaTheme="minorHAnsi" w:cs="Arial"/>
          <w14:ligatures w14:val="standardContextual"/>
        </w:rPr>
        <w:t xml:space="preserve"> our website, or by phone. Early registration is encouraged to </w:t>
      </w:r>
      <w:r w:rsidRPr="008312CE">
        <w:rPr>
          <w:rFonts w:cs="Arial"/>
        </w:rPr>
        <w:t>reserve</w:t>
      </w:r>
      <w:r w:rsidRPr="008312CE">
        <w:rPr>
          <w:rFonts w:eastAsiaTheme="minorHAnsi" w:cs="Arial"/>
          <w14:ligatures w14:val="standardContextual"/>
        </w:rPr>
        <w:t xml:space="preserve"> your spot</w:t>
      </w:r>
      <w:r w:rsidRPr="008312CE">
        <w:rPr>
          <w:rFonts w:cs="Arial"/>
        </w:rPr>
        <w:t>.</w:t>
      </w:r>
      <w:r w:rsidRPr="008312CE">
        <w:rPr>
          <w:rFonts w:eastAsiaTheme="minorHAnsi" w:cs="Arial"/>
          <w14:ligatures w14:val="standardContextual"/>
        </w:rPr>
        <w:t xml:space="preserve"> Supply lists are available </w:t>
      </w:r>
      <w:r w:rsidRPr="008312CE">
        <w:rPr>
          <w:rFonts w:cs="Arial"/>
        </w:rPr>
        <w:t>online and</w:t>
      </w:r>
      <w:r w:rsidRPr="008312CE">
        <w:rPr>
          <w:rFonts w:eastAsiaTheme="minorHAnsi" w:cs="Arial"/>
          <w14:ligatures w14:val="standardContextual"/>
        </w:rPr>
        <w:t xml:space="preserve"> in the store. Refunds are </w:t>
      </w:r>
      <w:r w:rsidRPr="008312CE">
        <w:rPr>
          <w:rFonts w:cs="Arial"/>
        </w:rPr>
        <w:t xml:space="preserve">issued </w:t>
      </w:r>
      <w:r w:rsidRPr="008312CE">
        <w:rPr>
          <w:rFonts w:eastAsiaTheme="minorHAnsi" w:cs="Arial"/>
          <w14:ligatures w14:val="standardContextual"/>
        </w:rPr>
        <w:t xml:space="preserve">only if the class is canceled. Store credit </w:t>
      </w:r>
      <w:r w:rsidRPr="008312CE">
        <w:rPr>
          <w:rFonts w:cs="Arial"/>
        </w:rPr>
        <w:t>will be given for cancellations made</w:t>
      </w:r>
      <w:r w:rsidRPr="008312CE">
        <w:rPr>
          <w:rFonts w:eastAsiaTheme="minorHAnsi" w:cs="Arial"/>
          <w14:ligatures w14:val="standardContextual"/>
        </w:rPr>
        <w:t xml:space="preserve"> more than 48 hours before </w:t>
      </w:r>
      <w:r w:rsidRPr="008312CE">
        <w:rPr>
          <w:rFonts w:cs="Arial"/>
        </w:rPr>
        <w:t>the scheduled class. Refunds are</w:t>
      </w:r>
      <w:r w:rsidRPr="008312CE">
        <w:rPr>
          <w:rFonts w:eastAsiaTheme="minorHAnsi" w:cs="Arial"/>
          <w14:ligatures w14:val="standardContextual"/>
        </w:rPr>
        <w:t xml:space="preserve"> not available for cancellations </w:t>
      </w:r>
      <w:r w:rsidRPr="008312CE">
        <w:rPr>
          <w:rFonts w:cs="Arial"/>
        </w:rPr>
        <w:t>made</w:t>
      </w:r>
      <w:r w:rsidRPr="008312CE">
        <w:rPr>
          <w:rFonts w:eastAsiaTheme="minorHAnsi" w:cs="Arial"/>
          <w14:ligatures w14:val="standardContextual"/>
        </w:rPr>
        <w:t xml:space="preserve"> less than 48 hours </w:t>
      </w:r>
      <w:r w:rsidRPr="008312CE">
        <w:rPr>
          <w:rFonts w:cs="Arial"/>
        </w:rPr>
        <w:t xml:space="preserve">before class </w:t>
      </w:r>
      <w:r w:rsidRPr="008312CE">
        <w:rPr>
          <w:rFonts w:eastAsiaTheme="minorHAnsi" w:cs="Arial"/>
          <w14:ligatures w14:val="standardContextual"/>
        </w:rPr>
        <w:t xml:space="preserve">or </w:t>
      </w:r>
      <w:r w:rsidRPr="008312CE">
        <w:rPr>
          <w:rFonts w:cs="Arial"/>
        </w:rPr>
        <w:t xml:space="preserve">for </w:t>
      </w:r>
      <w:r w:rsidRPr="008312CE">
        <w:rPr>
          <w:rFonts w:eastAsiaTheme="minorHAnsi" w:cs="Arial"/>
          <w14:ligatures w14:val="standardContextual"/>
        </w:rPr>
        <w:t>no</w:t>
      </w:r>
      <w:r w:rsidRPr="008312CE">
        <w:rPr>
          <w:rFonts w:cs="Arial"/>
        </w:rPr>
        <w:t>-shows</w:t>
      </w:r>
      <w:r w:rsidRPr="008312CE">
        <w:rPr>
          <w:rFonts w:eastAsiaTheme="minorHAnsi" w:cs="Arial"/>
          <w14:ligatures w14:val="standardContextual"/>
        </w:rPr>
        <w:t>.</w:t>
      </w:r>
    </w:p>
    <w:p w14:paraId="0173F4DE" w14:textId="77777777" w:rsidR="0083512C" w:rsidRDefault="0083512C" w:rsidP="0083512C">
      <w:pPr>
        <w:pStyle w:val="ListParagraph"/>
        <w:outlineLvl w:val="0"/>
      </w:pPr>
    </w:p>
    <w:p w14:paraId="5885ACAF" w14:textId="77777777" w:rsidR="0083512C" w:rsidRDefault="0083512C" w:rsidP="0083512C">
      <w:pPr>
        <w:pStyle w:val="ListParagraph"/>
        <w:outlineLvl w:val="0"/>
      </w:pPr>
    </w:p>
    <w:p w14:paraId="5C28DAA4" w14:textId="77777777" w:rsidR="0083512C" w:rsidRDefault="0083512C" w:rsidP="00B1390E">
      <w:pPr>
        <w:outlineLvl w:val="0"/>
      </w:pPr>
    </w:p>
    <w:p w14:paraId="2658B00E" w14:textId="77777777" w:rsidR="0083512C" w:rsidRDefault="0083512C" w:rsidP="0083512C">
      <w:pPr>
        <w:pStyle w:val="ListParagraph"/>
        <w:outlineLvl w:val="0"/>
      </w:pPr>
    </w:p>
    <w:p w14:paraId="3366C0D5" w14:textId="77777777" w:rsidR="0083512C" w:rsidRDefault="0083512C" w:rsidP="0083512C">
      <w:pPr>
        <w:pStyle w:val="ListParagraph"/>
        <w:outlineLvl w:val="0"/>
      </w:pPr>
    </w:p>
    <w:p w14:paraId="08008A9E" w14:textId="77777777" w:rsidR="0083512C" w:rsidRDefault="0083512C" w:rsidP="0083512C">
      <w:pPr>
        <w:outlineLvl w:val="0"/>
      </w:pPr>
    </w:p>
    <w:p w14:paraId="17D27DB5" w14:textId="77777777" w:rsidR="0083512C" w:rsidRDefault="0083512C" w:rsidP="0083512C"/>
    <w:p w14:paraId="1C1AA8D4" w14:textId="77777777" w:rsidR="005630AD" w:rsidRDefault="005630AD"/>
    <w:sectPr w:rsidR="005630AD" w:rsidSect="0083512C">
      <w:pgSz w:w="12240" w:h="15840"/>
      <w:pgMar w:top="1080" w:right="1080" w:bottom="1080"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111770"/>
    <w:multiLevelType w:val="hybridMultilevel"/>
    <w:tmpl w:val="D8025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27452E"/>
    <w:multiLevelType w:val="hybridMultilevel"/>
    <w:tmpl w:val="7AAA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7707409">
    <w:abstractNumId w:val="0"/>
  </w:num>
  <w:num w:numId="2" w16cid:durableId="107555938">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12C"/>
    <w:rsid w:val="00057157"/>
    <w:rsid w:val="00231DFB"/>
    <w:rsid w:val="00497562"/>
    <w:rsid w:val="004D2A7C"/>
    <w:rsid w:val="005630AD"/>
    <w:rsid w:val="0064754E"/>
    <w:rsid w:val="006E12CB"/>
    <w:rsid w:val="008312CE"/>
    <w:rsid w:val="0083512C"/>
    <w:rsid w:val="00B1390E"/>
    <w:rsid w:val="00D527AC"/>
    <w:rsid w:val="00E6221A"/>
    <w:rsid w:val="00E928C2"/>
    <w:rsid w:val="00EB00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0D21EA"/>
  <w15:chartTrackingRefBased/>
  <w15:docId w15:val="{B33F3804-8E35-F24D-A6A4-35F34F80B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12C"/>
    <w:pPr>
      <w:spacing w:after="0" w:line="240" w:lineRule="auto"/>
    </w:pPr>
    <w:rPr>
      <w:rFonts w:ascii="Arial" w:eastAsiaTheme="minorEastAsia" w:hAnsi="Arial"/>
      <w:kern w:val="0"/>
      <w14:ligatures w14:val="none"/>
    </w:rPr>
  </w:style>
  <w:style w:type="paragraph" w:styleId="Heading1">
    <w:name w:val="heading 1"/>
    <w:basedOn w:val="Normal"/>
    <w:next w:val="Normal"/>
    <w:link w:val="Heading1Char"/>
    <w:uiPriority w:val="9"/>
    <w:qFormat/>
    <w:rsid w:val="008351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51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51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51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51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512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512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512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512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51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51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51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51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51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51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51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51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512C"/>
    <w:rPr>
      <w:rFonts w:eastAsiaTheme="majorEastAsia" w:cstheme="majorBidi"/>
      <w:color w:val="272727" w:themeColor="text1" w:themeTint="D8"/>
    </w:rPr>
  </w:style>
  <w:style w:type="paragraph" w:styleId="Title">
    <w:name w:val="Title"/>
    <w:basedOn w:val="Normal"/>
    <w:next w:val="Normal"/>
    <w:link w:val="TitleChar"/>
    <w:uiPriority w:val="10"/>
    <w:qFormat/>
    <w:rsid w:val="0083512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51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51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51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512C"/>
    <w:pPr>
      <w:spacing w:before="160"/>
      <w:jc w:val="center"/>
    </w:pPr>
    <w:rPr>
      <w:i/>
      <w:iCs/>
      <w:color w:val="404040" w:themeColor="text1" w:themeTint="BF"/>
    </w:rPr>
  </w:style>
  <w:style w:type="character" w:customStyle="1" w:styleId="QuoteChar">
    <w:name w:val="Quote Char"/>
    <w:basedOn w:val="DefaultParagraphFont"/>
    <w:link w:val="Quote"/>
    <w:uiPriority w:val="29"/>
    <w:rsid w:val="0083512C"/>
    <w:rPr>
      <w:i/>
      <w:iCs/>
      <w:color w:val="404040" w:themeColor="text1" w:themeTint="BF"/>
    </w:rPr>
  </w:style>
  <w:style w:type="paragraph" w:styleId="ListParagraph">
    <w:name w:val="List Paragraph"/>
    <w:basedOn w:val="Normal"/>
    <w:uiPriority w:val="34"/>
    <w:qFormat/>
    <w:rsid w:val="0083512C"/>
    <w:pPr>
      <w:ind w:left="720"/>
      <w:contextualSpacing/>
    </w:pPr>
  </w:style>
  <w:style w:type="character" w:styleId="IntenseEmphasis">
    <w:name w:val="Intense Emphasis"/>
    <w:basedOn w:val="DefaultParagraphFont"/>
    <w:uiPriority w:val="21"/>
    <w:qFormat/>
    <w:rsid w:val="0083512C"/>
    <w:rPr>
      <w:i/>
      <w:iCs/>
      <w:color w:val="0F4761" w:themeColor="accent1" w:themeShade="BF"/>
    </w:rPr>
  </w:style>
  <w:style w:type="paragraph" w:styleId="IntenseQuote">
    <w:name w:val="Intense Quote"/>
    <w:basedOn w:val="Normal"/>
    <w:next w:val="Normal"/>
    <w:link w:val="IntenseQuoteChar"/>
    <w:uiPriority w:val="30"/>
    <w:qFormat/>
    <w:rsid w:val="008351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512C"/>
    <w:rPr>
      <w:i/>
      <w:iCs/>
      <w:color w:val="0F4761" w:themeColor="accent1" w:themeShade="BF"/>
    </w:rPr>
  </w:style>
  <w:style w:type="character" w:styleId="IntenseReference">
    <w:name w:val="Intense Reference"/>
    <w:basedOn w:val="DefaultParagraphFont"/>
    <w:uiPriority w:val="32"/>
    <w:qFormat/>
    <w:rsid w:val="0083512C"/>
    <w:rPr>
      <w:b/>
      <w:bCs/>
      <w:smallCaps/>
      <w:color w:val="0F4761" w:themeColor="accent1" w:themeShade="BF"/>
      <w:spacing w:val="5"/>
    </w:rPr>
  </w:style>
  <w:style w:type="character" w:styleId="BookTitle">
    <w:name w:val="Book Title"/>
    <w:basedOn w:val="DefaultParagraphFont"/>
    <w:uiPriority w:val="33"/>
    <w:qFormat/>
    <w:rsid w:val="00E6221A"/>
    <w:rPr>
      <w:b/>
      <w:bCs/>
      <w:i/>
      <w:iCs/>
      <w:spacing w:val="5"/>
    </w:rPr>
  </w:style>
  <w:style w:type="paragraph" w:styleId="Caption">
    <w:name w:val="caption"/>
    <w:basedOn w:val="Normal"/>
    <w:next w:val="Normal"/>
    <w:uiPriority w:val="35"/>
    <w:semiHidden/>
    <w:unhideWhenUsed/>
    <w:qFormat/>
    <w:rsid w:val="00E6221A"/>
    <w:pPr>
      <w:spacing w:after="200"/>
    </w:pPr>
    <w:rPr>
      <w:i/>
      <w:iCs/>
      <w:color w:val="0E2841" w:themeColor="text2"/>
      <w:sz w:val="18"/>
      <w:szCs w:val="18"/>
    </w:rPr>
  </w:style>
  <w:style w:type="character" w:styleId="Emphasis">
    <w:name w:val="Emphasis"/>
    <w:basedOn w:val="DefaultParagraphFont"/>
    <w:uiPriority w:val="20"/>
    <w:qFormat/>
    <w:rsid w:val="00E6221A"/>
    <w:rPr>
      <w:i/>
      <w:iCs/>
    </w:rPr>
  </w:style>
  <w:style w:type="paragraph" w:styleId="NoSpacing">
    <w:name w:val="No Spacing"/>
    <w:uiPriority w:val="1"/>
    <w:qFormat/>
    <w:rsid w:val="00E6221A"/>
    <w:pPr>
      <w:spacing w:after="0" w:line="240" w:lineRule="auto"/>
    </w:pPr>
    <w:rPr>
      <w:rFonts w:ascii="Arial" w:eastAsiaTheme="minorEastAsia" w:hAnsi="Arial"/>
      <w:kern w:val="0"/>
      <w14:ligatures w14:val="none"/>
    </w:rPr>
  </w:style>
  <w:style w:type="character" w:styleId="Strong">
    <w:name w:val="Strong"/>
    <w:basedOn w:val="DefaultParagraphFont"/>
    <w:uiPriority w:val="22"/>
    <w:qFormat/>
    <w:rsid w:val="00E6221A"/>
    <w:rPr>
      <w:b/>
      <w:bCs/>
    </w:rPr>
  </w:style>
  <w:style w:type="character" w:styleId="SubtleEmphasis">
    <w:name w:val="Subtle Emphasis"/>
    <w:basedOn w:val="DefaultParagraphFont"/>
    <w:uiPriority w:val="19"/>
    <w:qFormat/>
    <w:rsid w:val="00E6221A"/>
    <w:rPr>
      <w:i/>
      <w:iCs/>
      <w:color w:val="404040" w:themeColor="text1" w:themeTint="BF"/>
    </w:rPr>
  </w:style>
  <w:style w:type="character" w:styleId="SubtleReference">
    <w:name w:val="Subtle Reference"/>
    <w:basedOn w:val="DefaultParagraphFont"/>
    <w:uiPriority w:val="31"/>
    <w:qFormat/>
    <w:rsid w:val="00E6221A"/>
    <w:rPr>
      <w:smallCaps/>
      <w:color w:val="5A5A5A" w:themeColor="text1" w:themeTint="A5"/>
    </w:rPr>
  </w:style>
  <w:style w:type="paragraph" w:styleId="TOCHeading">
    <w:name w:val="TOC Heading"/>
    <w:basedOn w:val="Heading1"/>
    <w:next w:val="Normal"/>
    <w:uiPriority w:val="39"/>
    <w:semiHidden/>
    <w:unhideWhenUsed/>
    <w:qFormat/>
    <w:rsid w:val="00E6221A"/>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182</Words>
  <Characters>950</Characters>
  <Application>Microsoft Office Word</Application>
  <DocSecurity>0</DocSecurity>
  <Lines>47</Lines>
  <Paragraphs>18</Paragraphs>
  <ScaleCrop>false</ScaleCrop>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Marlow</dc:creator>
  <cp:keywords/>
  <dc:description/>
  <cp:lastModifiedBy>Barry Marlow</cp:lastModifiedBy>
  <cp:revision>2</cp:revision>
  <dcterms:created xsi:type="dcterms:W3CDTF">2026-08-07T23:37:00Z</dcterms:created>
  <dcterms:modified xsi:type="dcterms:W3CDTF">2026-08-07T23:37:00Z</dcterms:modified>
</cp:coreProperties>
</file>