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BE73" w14:textId="72EBE353" w:rsidR="00C659F1" w:rsidRDefault="00C659F1">
      <w:pPr>
        <w:rPr>
          <w:b/>
          <w:bCs/>
          <w:sz w:val="56"/>
          <w:szCs w:val="56"/>
        </w:rPr>
      </w:pPr>
      <w:r w:rsidRPr="00C659F1">
        <w:rPr>
          <w:b/>
          <w:bCs/>
          <w:sz w:val="56"/>
          <w:szCs w:val="56"/>
        </w:rPr>
        <w:t>Tea Light Holder</w:t>
      </w:r>
      <w:r>
        <w:rPr>
          <w:b/>
          <w:bCs/>
          <w:sz w:val="56"/>
          <w:szCs w:val="56"/>
        </w:rPr>
        <w:t xml:space="preserve"> Supply List</w:t>
      </w:r>
      <w:r>
        <w:rPr>
          <w:b/>
          <w:bCs/>
          <w:sz w:val="56"/>
          <w:szCs w:val="56"/>
        </w:rPr>
        <w:tab/>
      </w:r>
      <w:r w:rsidRPr="00C659F1">
        <w:rPr>
          <w:b/>
          <w:bCs/>
          <w:sz w:val="56"/>
          <w:szCs w:val="56"/>
        </w:rPr>
        <w:drawing>
          <wp:inline distT="0" distB="0" distL="0" distR="0" wp14:anchorId="05244146" wp14:editId="495F9535">
            <wp:extent cx="1657350" cy="165735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7B7E265-B533-4844-B6CC-3E456A9CB1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7B7E265-B533-4844-B6CC-3E456A9CB1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2" cy="165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6"/>
          <w:szCs w:val="56"/>
        </w:rPr>
        <w:tab/>
      </w:r>
    </w:p>
    <w:p w14:paraId="6D4AD3C2" w14:textId="4A7F8C36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Stabilizers:</w:t>
      </w:r>
    </w:p>
    <w:p w14:paraId="1A32DDCB" w14:textId="0BFF353D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 xml:space="preserve">2 sheets </w:t>
      </w:r>
      <w:proofErr w:type="spellStart"/>
      <w:r>
        <w:rPr>
          <w:sz w:val="28"/>
          <w:szCs w:val="28"/>
        </w:rPr>
        <w:t>Aquamesh</w:t>
      </w:r>
      <w:proofErr w:type="spellEnd"/>
      <w:r>
        <w:rPr>
          <w:sz w:val="28"/>
          <w:szCs w:val="28"/>
        </w:rPr>
        <w:t xml:space="preserve"> 10” x 15”</w:t>
      </w:r>
    </w:p>
    <w:p w14:paraId="58AA211A" w14:textId="2694FAFC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 xml:space="preserve">2 sheets </w:t>
      </w:r>
      <w:proofErr w:type="spellStart"/>
      <w:r>
        <w:rPr>
          <w:sz w:val="28"/>
          <w:szCs w:val="28"/>
        </w:rPr>
        <w:t>Badgmaster</w:t>
      </w:r>
      <w:proofErr w:type="spellEnd"/>
      <w:r>
        <w:rPr>
          <w:sz w:val="28"/>
          <w:szCs w:val="28"/>
        </w:rPr>
        <w:t xml:space="preserve"> 10” x 15”</w:t>
      </w:r>
    </w:p>
    <w:p w14:paraId="3C6D6532" w14:textId="4BD00C39" w:rsidR="00C659F1" w:rsidRDefault="00C659F1">
      <w:pPr>
        <w:rPr>
          <w:sz w:val="28"/>
          <w:szCs w:val="28"/>
        </w:rPr>
      </w:pPr>
    </w:p>
    <w:p w14:paraId="047EBE1C" w14:textId="0D4FFAC9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Threads:  same threads will be used in bobbin as well.</w:t>
      </w:r>
    </w:p>
    <w:p w14:paraId="26936C03" w14:textId="6549CBDA" w:rsidR="00C659F1" w:rsidRDefault="00C659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Isacord</w:t>
      </w:r>
      <w:proofErr w:type="spellEnd"/>
      <w:r>
        <w:rPr>
          <w:sz w:val="28"/>
          <w:szCs w:val="28"/>
        </w:rPr>
        <w:t xml:space="preserve"> white 0015</w:t>
      </w:r>
    </w:p>
    <w:p w14:paraId="5B1E4B14" w14:textId="5054B6DA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Isacord</w:t>
      </w:r>
      <w:proofErr w:type="spellEnd"/>
      <w:r>
        <w:rPr>
          <w:sz w:val="28"/>
          <w:szCs w:val="28"/>
        </w:rPr>
        <w:t xml:space="preserve"> colors of your choice that blend for background.  Sample used 4421 and 4430</w:t>
      </w:r>
    </w:p>
    <w:p w14:paraId="5CF7AE1F" w14:textId="24DFCECE" w:rsidR="00C659F1" w:rsidRDefault="00C659F1">
      <w:pPr>
        <w:rPr>
          <w:sz w:val="28"/>
          <w:szCs w:val="28"/>
        </w:rPr>
      </w:pPr>
    </w:p>
    <w:p w14:paraId="390D6BC2" w14:textId="02B4CEBD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Other supplies:</w:t>
      </w:r>
    </w:p>
    <w:p w14:paraId="6D6BDDDB" w14:textId="0285DB5C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Machine with embroidery module</w:t>
      </w:r>
    </w:p>
    <w:p w14:paraId="643D120A" w14:textId="009CE334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Power cord</w:t>
      </w:r>
    </w:p>
    <w:p w14:paraId="1DC4EF00" w14:textId="01E1DC09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Foot Control</w:t>
      </w:r>
    </w:p>
    <w:p w14:paraId="50C2E44A" w14:textId="3EA64A27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Slide on Table</w:t>
      </w:r>
    </w:p>
    <w:p w14:paraId="0C77955C" w14:textId="2DF67906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Free hand System</w:t>
      </w:r>
    </w:p>
    <w:p w14:paraId="638D9EEA" w14:textId="7C2675C7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Straight Stitch Plate</w:t>
      </w:r>
    </w:p>
    <w:p w14:paraId="6A8151D8" w14:textId="0A77F10A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#26 Embroidery Foot</w:t>
      </w:r>
    </w:p>
    <w:p w14:paraId="3666D47E" w14:textId="3053068F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3 bobbins with needle thread wound on.</w:t>
      </w:r>
    </w:p>
    <w:p w14:paraId="7C2F70C4" w14:textId="2DA1BCC3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Embroidery Needles, size 75</w:t>
      </w:r>
    </w:p>
    <w:p w14:paraId="30D3479A" w14:textId="6A747F27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Thread Snips</w:t>
      </w:r>
    </w:p>
    <w:p w14:paraId="123EF72D" w14:textId="38FB5F10" w:rsidR="00C659F1" w:rsidRDefault="00C659F1">
      <w:pPr>
        <w:rPr>
          <w:sz w:val="28"/>
          <w:szCs w:val="28"/>
        </w:rPr>
      </w:pPr>
      <w:r>
        <w:rPr>
          <w:sz w:val="28"/>
          <w:szCs w:val="28"/>
        </w:rPr>
        <w:t>USB for class folder, embroider design will only be loaded directly to machines.</w:t>
      </w:r>
    </w:p>
    <w:p w14:paraId="20879D9A" w14:textId="0DB5D645" w:rsidR="00C659F1" w:rsidRDefault="00C659F1">
      <w:pPr>
        <w:rPr>
          <w:sz w:val="28"/>
          <w:szCs w:val="28"/>
        </w:rPr>
      </w:pPr>
    </w:p>
    <w:p w14:paraId="13E9C6D2" w14:textId="77777777" w:rsidR="00C659F1" w:rsidRPr="00C659F1" w:rsidRDefault="00C659F1">
      <w:pPr>
        <w:rPr>
          <w:sz w:val="28"/>
          <w:szCs w:val="28"/>
        </w:rPr>
      </w:pPr>
    </w:p>
    <w:sectPr w:rsidR="00C659F1" w:rsidRPr="00C6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F1"/>
    <w:rsid w:val="00026589"/>
    <w:rsid w:val="002514B1"/>
    <w:rsid w:val="00C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9B24"/>
  <w15:chartTrackingRefBased/>
  <w15:docId w15:val="{18C98703-6B36-43CA-BD18-445238D6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Bean</dc:creator>
  <cp:keywords/>
  <dc:description/>
  <cp:lastModifiedBy>Deborah Bean</cp:lastModifiedBy>
  <cp:revision>1</cp:revision>
  <dcterms:created xsi:type="dcterms:W3CDTF">2020-09-26T21:47:00Z</dcterms:created>
  <dcterms:modified xsi:type="dcterms:W3CDTF">2020-09-26T22:03:00Z</dcterms:modified>
</cp:coreProperties>
</file>