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3812" w14:textId="03B0B4CB" w:rsidR="002C6483" w:rsidRDefault="002C6483" w:rsidP="004E1AED">
      <w:pPr>
        <w:pStyle w:val="Title"/>
      </w:pPr>
      <w:r>
        <w:rPr>
          <w:noProof/>
        </w:rPr>
        <w:drawing>
          <wp:inline distT="0" distB="0" distL="0" distR="0" wp14:anchorId="2D147CB4" wp14:editId="06135227">
            <wp:extent cx="5715000" cy="1154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ad play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807" cy="116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27008" w14:textId="36D0374C" w:rsidR="004E1AED" w:rsidRPr="00581435" w:rsidRDefault="00514C60" w:rsidP="004E1AED">
      <w:pPr>
        <w:pStyle w:val="Title"/>
        <w:rPr>
          <w:color w:val="C00000"/>
          <w:sz w:val="32"/>
          <w:szCs w:val="32"/>
        </w:rPr>
      </w:pPr>
      <w:r w:rsidRPr="00581435">
        <w:rPr>
          <w:color w:val="C00000"/>
          <w:sz w:val="32"/>
          <w:szCs w:val="32"/>
        </w:rPr>
        <w:t>Supply List</w:t>
      </w:r>
    </w:p>
    <w:p w14:paraId="44B0EE6C" w14:textId="3521BEE9" w:rsidR="00194DF6" w:rsidRPr="00514C60" w:rsidRDefault="00C024FA" w:rsidP="002C6483">
      <w:pPr>
        <w:pStyle w:val="Heading1"/>
        <w:tabs>
          <w:tab w:val="left" w:pos="5385"/>
        </w:tabs>
      </w:pPr>
      <w:r>
        <w:t xml:space="preserve">School of Embroidery – </w:t>
      </w:r>
      <w:r w:rsidR="00F42FF0">
        <w:t>Quilting in the Hoop</w:t>
      </w:r>
      <w:r w:rsidR="002C6483">
        <w:tab/>
      </w:r>
    </w:p>
    <w:p w14:paraId="647FA49B" w14:textId="4CEC3864" w:rsidR="008E6F96" w:rsidRPr="00E30A0C" w:rsidRDefault="008E6F96" w:rsidP="008E6F96">
      <w:pPr>
        <w:rPr>
          <w:rFonts w:asciiTheme="majorHAnsi" w:hAnsiTheme="majorHAnsi"/>
          <w:sz w:val="28"/>
          <w:szCs w:val="28"/>
        </w:rPr>
      </w:pPr>
      <w:r w:rsidRPr="00C024FA">
        <w:rPr>
          <w:b/>
          <w:sz w:val="24"/>
          <w:szCs w:val="24"/>
        </w:rPr>
        <w:t xml:space="preserve"> </w:t>
      </w:r>
      <w:r w:rsidRPr="00E30A0C">
        <w:rPr>
          <w:rFonts w:asciiTheme="majorHAnsi" w:hAnsiTheme="majorHAnsi"/>
          <w:sz w:val="28"/>
          <w:szCs w:val="28"/>
        </w:rPr>
        <w:t xml:space="preserve">Instructor: </w:t>
      </w:r>
      <w:r w:rsidR="00C74E0F" w:rsidRPr="00E30A0C">
        <w:rPr>
          <w:rFonts w:asciiTheme="majorHAnsi" w:hAnsiTheme="majorHAnsi"/>
          <w:sz w:val="28"/>
          <w:szCs w:val="28"/>
        </w:rPr>
        <w:t>Theresa Hubbell</w:t>
      </w:r>
    </w:p>
    <w:p w14:paraId="33B1F1D7" w14:textId="77777777" w:rsidR="00F42FF0" w:rsidRPr="00F42FF0" w:rsidRDefault="00F42FF0" w:rsidP="00D847D3">
      <w:pPr>
        <w:shd w:val="clear" w:color="auto" w:fill="FFFFFF"/>
        <w:spacing w:before="0" w:after="150" w:line="240" w:lineRule="auto"/>
        <w:rPr>
          <w:b/>
          <w:sz w:val="28"/>
          <w:szCs w:val="28"/>
        </w:rPr>
      </w:pPr>
      <w:r w:rsidRPr="00F42FF0">
        <w:rPr>
          <w:b/>
          <w:sz w:val="28"/>
          <w:szCs w:val="28"/>
        </w:rPr>
        <w:t>Smaller than a traditional table runner, this serving strip is designed to be used in the center of a table or buffet as a place to set hot serving dishes. Simple piecing and quilting-in-the-hoop techniques make it quick to stitch and fun to make. Learn about thread selection, hooping methods, and suitable designs for in-the-hoop quilting as you stitch this useful item for your home. Finished size: 9” x 29½”</w:t>
      </w:r>
    </w:p>
    <w:p w14:paraId="714433CF" w14:textId="2CD99EE8" w:rsidR="00D847D3" w:rsidRPr="00E30A0C" w:rsidRDefault="00272791" w:rsidP="00D847D3">
      <w:pPr>
        <w:shd w:val="clear" w:color="auto" w:fill="FFFFFF"/>
        <w:spacing w:before="0" w:after="150" w:line="240" w:lineRule="auto"/>
        <w:rPr>
          <w:rFonts w:asciiTheme="majorHAnsi" w:eastAsia="Times New Roman" w:hAnsiTheme="majorHAnsi" w:cs="Helvetica"/>
          <w:sz w:val="28"/>
          <w:szCs w:val="28"/>
          <w:lang w:eastAsia="en-US"/>
        </w:rPr>
      </w:pPr>
      <w:r w:rsidRPr="00E30A0C">
        <w:rPr>
          <w:rFonts w:asciiTheme="majorHAnsi" w:eastAsia="Times New Roman" w:hAnsiTheme="majorHAnsi" w:cs="Helvetica"/>
          <w:b/>
          <w:sz w:val="28"/>
          <w:szCs w:val="28"/>
          <w:lang w:eastAsia="en-US"/>
        </w:rPr>
        <w:t>KIT</w:t>
      </w:r>
      <w:r w:rsidRPr="00E30A0C">
        <w:rPr>
          <w:rFonts w:asciiTheme="majorHAnsi" w:eastAsia="Times New Roman" w:hAnsiTheme="majorHAnsi" w:cs="Helvetica"/>
          <w:sz w:val="28"/>
          <w:szCs w:val="28"/>
          <w:lang w:eastAsia="en-US"/>
        </w:rPr>
        <w:t xml:space="preserve"> </w:t>
      </w:r>
      <w:r w:rsidR="00F37D12" w:rsidRPr="00E30A0C">
        <w:rPr>
          <w:rFonts w:asciiTheme="majorHAnsi" w:eastAsia="Times New Roman" w:hAnsiTheme="majorHAnsi" w:cs="Helvetica"/>
          <w:sz w:val="28"/>
          <w:szCs w:val="28"/>
          <w:lang w:eastAsia="en-US"/>
        </w:rPr>
        <w:t xml:space="preserve">$4 </w:t>
      </w:r>
      <w:r w:rsidRPr="00E30A0C">
        <w:rPr>
          <w:rFonts w:asciiTheme="majorHAnsi" w:eastAsia="Times New Roman" w:hAnsiTheme="majorHAnsi" w:cs="Helvetica"/>
          <w:sz w:val="28"/>
          <w:szCs w:val="28"/>
          <w:lang w:eastAsia="en-US"/>
        </w:rPr>
        <w:t>includes:</w:t>
      </w:r>
    </w:p>
    <w:p w14:paraId="60848D4D" w14:textId="1B52975F" w:rsidR="00D847D3" w:rsidRPr="00E30A0C" w:rsidRDefault="00B10B07" w:rsidP="00D847D3">
      <w:pPr>
        <w:shd w:val="clear" w:color="auto" w:fill="FFFFFF"/>
        <w:spacing w:before="0" w:after="150" w:line="240" w:lineRule="auto"/>
        <w:rPr>
          <w:rFonts w:asciiTheme="majorHAnsi" w:eastAsia="Times New Roman" w:hAnsiTheme="majorHAnsi" w:cs="Helvetica"/>
          <w:sz w:val="28"/>
          <w:szCs w:val="28"/>
          <w:lang w:eastAsia="en-US"/>
        </w:rPr>
      </w:pPr>
      <w:r w:rsidRPr="00E30A0C">
        <w:rPr>
          <w:rFonts w:asciiTheme="majorHAnsi" w:eastAsia="Times New Roman" w:hAnsiTheme="majorHAnsi" w:cs="Helvetica"/>
          <w:sz w:val="28"/>
          <w:szCs w:val="28"/>
          <w:lang w:eastAsia="en-US"/>
        </w:rPr>
        <w:t>**</w:t>
      </w:r>
      <w:r w:rsidR="00F42FF0">
        <w:rPr>
          <w:rFonts w:asciiTheme="majorHAnsi" w:eastAsia="Times New Roman" w:hAnsiTheme="majorHAnsi" w:cs="Helvetica"/>
          <w:sz w:val="28"/>
          <w:szCs w:val="28"/>
          <w:lang w:eastAsia="en-US"/>
        </w:rPr>
        <w:t>Warm &amp; Natural Batting</w:t>
      </w:r>
    </w:p>
    <w:p w14:paraId="7C3EC86A" w14:textId="42F18430" w:rsidR="00D847D3" w:rsidRPr="00E30A0C" w:rsidRDefault="00584F5A" w:rsidP="00D847D3">
      <w:pPr>
        <w:shd w:val="clear" w:color="auto" w:fill="FFFFFF"/>
        <w:spacing w:before="0" w:after="150" w:line="240" w:lineRule="auto"/>
        <w:rPr>
          <w:rFonts w:asciiTheme="majorHAnsi" w:eastAsia="Times New Roman" w:hAnsiTheme="majorHAnsi" w:cs="Helvetica"/>
          <w:sz w:val="28"/>
          <w:szCs w:val="28"/>
          <w:lang w:eastAsia="en-US"/>
        </w:rPr>
      </w:pPr>
      <w:r w:rsidRPr="00E30A0C">
        <w:rPr>
          <w:rFonts w:asciiTheme="majorHAnsi" w:eastAsia="Times New Roman" w:hAnsiTheme="majorHAnsi" w:cs="Helvetica"/>
          <w:sz w:val="28"/>
          <w:szCs w:val="28"/>
          <w:lang w:eastAsia="en-US"/>
        </w:rPr>
        <w:t>**</w:t>
      </w:r>
      <w:r w:rsidR="00F42FF0">
        <w:rPr>
          <w:rFonts w:asciiTheme="majorHAnsi" w:eastAsia="Times New Roman" w:hAnsiTheme="majorHAnsi" w:cs="Helvetica"/>
          <w:sz w:val="28"/>
          <w:szCs w:val="28"/>
          <w:lang w:eastAsia="en-US"/>
        </w:rPr>
        <w:t>Paper Templates</w:t>
      </w:r>
    </w:p>
    <w:p w14:paraId="5A8123DA" w14:textId="77777777" w:rsidR="004905B9" w:rsidRPr="00E30A0C" w:rsidRDefault="004905B9" w:rsidP="004905B9">
      <w:pPr>
        <w:rPr>
          <w:rFonts w:asciiTheme="majorHAnsi" w:hAnsiTheme="majorHAnsi"/>
          <w:b/>
          <w:sz w:val="28"/>
          <w:szCs w:val="28"/>
          <w:u w:val="single"/>
        </w:rPr>
      </w:pPr>
      <w:r w:rsidRPr="00E30A0C">
        <w:rPr>
          <w:rFonts w:asciiTheme="majorHAnsi" w:hAnsiTheme="majorHAnsi"/>
          <w:b/>
          <w:sz w:val="28"/>
          <w:szCs w:val="28"/>
          <w:u w:val="single"/>
        </w:rPr>
        <w:t>Here’s what you’ll need…</w:t>
      </w:r>
    </w:p>
    <w:p w14:paraId="274951D7" w14:textId="3404030D" w:rsidR="004905B9" w:rsidRDefault="00F42FF0" w:rsidP="004905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Coordinating Quilting Cotton Fabrics:</w:t>
      </w:r>
    </w:p>
    <w:p w14:paraId="18F5D87A" w14:textId="08DC486C" w:rsidR="00F42FF0" w:rsidRDefault="00F42FF0" w:rsidP="00F42FF0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Light: One rectangle, 3 ½ x 6 ½” (sample uses same fabric as backing)</w:t>
      </w:r>
    </w:p>
    <w:p w14:paraId="05D2F9DB" w14:textId="17FE0DC9" w:rsidR="00F42FF0" w:rsidRDefault="00F42FF0" w:rsidP="00F42FF0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Medium: Two 6 ½ squares</w:t>
      </w:r>
    </w:p>
    <w:p w14:paraId="0863A593" w14:textId="47109959" w:rsidR="00F42FF0" w:rsidRDefault="00F42FF0" w:rsidP="00F42FF0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Dark: One strip 3 x 15 ½”</w:t>
      </w:r>
    </w:p>
    <w:p w14:paraId="62D7D0DC" w14:textId="451AB716" w:rsidR="00F42FF0" w:rsidRDefault="00F42FF0" w:rsidP="00F42FF0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Medium or Light: Two rectangles, 9 x 7 ½”</w:t>
      </w:r>
    </w:p>
    <w:p w14:paraId="2CEEA9D3" w14:textId="6C29C488" w:rsidR="00800D27" w:rsidRPr="00F42FF0" w:rsidRDefault="00800D27" w:rsidP="00F42FF0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Backing: 10 ¼ x 30”</w:t>
      </w:r>
    </w:p>
    <w:p w14:paraId="702FB195" w14:textId="5DB140DB" w:rsidR="00581435" w:rsidRPr="00581435" w:rsidRDefault="00581435" w:rsidP="004905B9">
      <w:pPr>
        <w:rPr>
          <w:rFonts w:asciiTheme="majorHAnsi" w:hAnsiTheme="majorHAnsi"/>
          <w:sz w:val="24"/>
          <w:szCs w:val="24"/>
        </w:rPr>
      </w:pPr>
      <w:r w:rsidRPr="00581435">
        <w:rPr>
          <w:rFonts w:asciiTheme="majorHAnsi" w:hAnsiTheme="majorHAnsi"/>
          <w:sz w:val="24"/>
          <w:szCs w:val="24"/>
        </w:rPr>
        <w:t>T</w:t>
      </w:r>
      <w:bookmarkStart w:id="0" w:name="_GoBack"/>
      <w:bookmarkEnd w:id="0"/>
      <w:r w:rsidRPr="00581435">
        <w:rPr>
          <w:rFonts w:asciiTheme="majorHAnsi" w:hAnsiTheme="majorHAnsi"/>
          <w:sz w:val="24"/>
          <w:szCs w:val="24"/>
        </w:rPr>
        <w:t xml:space="preserve">hread: </w:t>
      </w:r>
      <w:r w:rsidR="00F42FF0">
        <w:rPr>
          <w:rFonts w:asciiTheme="majorHAnsi" w:hAnsiTheme="majorHAnsi"/>
          <w:sz w:val="24"/>
          <w:szCs w:val="24"/>
        </w:rPr>
        <w:t>2</w:t>
      </w:r>
      <w:r w:rsidRPr="00581435">
        <w:rPr>
          <w:rFonts w:asciiTheme="majorHAnsi" w:hAnsiTheme="majorHAnsi"/>
          <w:sz w:val="24"/>
          <w:szCs w:val="24"/>
        </w:rPr>
        <w:t xml:space="preserve"> spools – </w:t>
      </w:r>
      <w:r w:rsidR="00F42FF0">
        <w:rPr>
          <w:rFonts w:asciiTheme="majorHAnsi" w:hAnsiTheme="majorHAnsi"/>
          <w:sz w:val="24"/>
          <w:szCs w:val="24"/>
        </w:rPr>
        <w:t>1 dark for stitching on dark fabric and 1 light for stitching on medium and dark fabrics.</w:t>
      </w:r>
    </w:p>
    <w:p w14:paraId="7E4EEDD4" w14:textId="77777777" w:rsidR="00581435" w:rsidRPr="00581435" w:rsidRDefault="00E30A0C" w:rsidP="00581435">
      <w:pPr>
        <w:shd w:val="clear" w:color="auto" w:fill="FFFFFF"/>
        <w:spacing w:before="0" w:after="150" w:line="240" w:lineRule="auto"/>
        <w:rPr>
          <w:rFonts w:asciiTheme="majorHAnsi" w:eastAsia="Times New Roman" w:hAnsiTheme="majorHAnsi" w:cs="Helvetica"/>
          <w:sz w:val="24"/>
          <w:szCs w:val="24"/>
          <w:lang w:eastAsia="en-US"/>
        </w:rPr>
      </w:pPr>
      <w:r w:rsidRPr="00581435">
        <w:rPr>
          <w:rFonts w:asciiTheme="majorHAnsi" w:hAnsiTheme="majorHAnsi"/>
          <w:sz w:val="24"/>
          <w:szCs w:val="24"/>
        </w:rPr>
        <w:t>Sewing machine with embroidery module</w:t>
      </w:r>
      <w:r w:rsidR="00581435" w:rsidRPr="00581435">
        <w:rPr>
          <w:rFonts w:asciiTheme="majorHAnsi" w:hAnsiTheme="majorHAnsi"/>
          <w:sz w:val="24"/>
          <w:szCs w:val="24"/>
        </w:rPr>
        <w:t xml:space="preserve">, and </w:t>
      </w:r>
      <w:r w:rsidR="00581435" w:rsidRPr="00581435">
        <w:rPr>
          <w:rFonts w:asciiTheme="majorHAnsi" w:eastAsia="Times New Roman" w:hAnsiTheme="majorHAnsi" w:cs="Helvetica"/>
          <w:sz w:val="24"/>
          <w:szCs w:val="24"/>
          <w:lang w:eastAsia="en-US"/>
        </w:rPr>
        <w:t>All your favorite sewing notions such as scissors, tweezers, seam ripper.</w:t>
      </w:r>
    </w:p>
    <w:p w14:paraId="0B182B8C" w14:textId="77777777" w:rsidR="00E30A0C" w:rsidRPr="00581435" w:rsidRDefault="00E30A0C" w:rsidP="00E30A0C">
      <w:pPr>
        <w:rPr>
          <w:rFonts w:asciiTheme="majorHAnsi" w:hAnsiTheme="majorHAnsi"/>
          <w:sz w:val="24"/>
          <w:szCs w:val="24"/>
        </w:rPr>
      </w:pPr>
      <w:r w:rsidRPr="00581435">
        <w:rPr>
          <w:rFonts w:asciiTheme="majorHAnsi" w:hAnsiTheme="majorHAnsi"/>
          <w:sz w:val="24"/>
          <w:szCs w:val="24"/>
        </w:rPr>
        <w:t>Large oval embroidery hoop or bigger (large enough for 5” x 7” design)</w:t>
      </w:r>
    </w:p>
    <w:p w14:paraId="394B4B3D" w14:textId="6AB5E377" w:rsidR="00E30A0C" w:rsidRPr="00581435" w:rsidRDefault="00E30A0C" w:rsidP="00E30A0C">
      <w:pPr>
        <w:rPr>
          <w:rFonts w:asciiTheme="majorHAnsi" w:hAnsiTheme="majorHAnsi"/>
          <w:sz w:val="24"/>
          <w:szCs w:val="24"/>
        </w:rPr>
      </w:pPr>
      <w:r w:rsidRPr="00581435">
        <w:rPr>
          <w:rFonts w:asciiTheme="majorHAnsi" w:hAnsiTheme="majorHAnsi"/>
          <w:sz w:val="24"/>
          <w:szCs w:val="24"/>
        </w:rPr>
        <w:t>Embroidery foot (#26)</w:t>
      </w:r>
      <w:r w:rsidR="00F42FF0">
        <w:rPr>
          <w:rFonts w:asciiTheme="majorHAnsi" w:hAnsiTheme="majorHAnsi"/>
          <w:sz w:val="24"/>
          <w:szCs w:val="24"/>
        </w:rPr>
        <w:t>, ¼” foot, walking foot if you have one</w:t>
      </w:r>
      <w:r w:rsidRPr="00581435">
        <w:rPr>
          <w:rFonts w:asciiTheme="majorHAnsi" w:hAnsiTheme="majorHAnsi"/>
          <w:sz w:val="24"/>
          <w:szCs w:val="24"/>
        </w:rPr>
        <w:t xml:space="preserve"> AND feet that came with your machine</w:t>
      </w:r>
    </w:p>
    <w:p w14:paraId="1892318A" w14:textId="77777777" w:rsidR="00E30A0C" w:rsidRPr="00581435" w:rsidRDefault="00E30A0C" w:rsidP="00E30A0C">
      <w:pPr>
        <w:rPr>
          <w:rFonts w:asciiTheme="majorHAnsi" w:hAnsiTheme="majorHAnsi"/>
          <w:sz w:val="24"/>
          <w:szCs w:val="24"/>
        </w:rPr>
      </w:pPr>
      <w:r w:rsidRPr="00581435">
        <w:rPr>
          <w:rFonts w:asciiTheme="majorHAnsi" w:hAnsiTheme="majorHAnsi"/>
          <w:sz w:val="24"/>
          <w:szCs w:val="24"/>
        </w:rPr>
        <w:t xml:space="preserve">**Embroidery needles and universal needles </w:t>
      </w:r>
    </w:p>
    <w:p w14:paraId="3B832E76" w14:textId="77777777" w:rsidR="00E30A0C" w:rsidRPr="00581435" w:rsidRDefault="00E30A0C" w:rsidP="00E30A0C">
      <w:pPr>
        <w:rPr>
          <w:rFonts w:asciiTheme="majorHAnsi" w:hAnsiTheme="majorHAnsi"/>
          <w:sz w:val="24"/>
          <w:szCs w:val="24"/>
        </w:rPr>
      </w:pPr>
      <w:r w:rsidRPr="00581435">
        <w:rPr>
          <w:rFonts w:asciiTheme="majorHAnsi" w:hAnsiTheme="majorHAnsi"/>
          <w:sz w:val="24"/>
          <w:szCs w:val="24"/>
        </w:rPr>
        <w:t>1 bobbin with bobbin thread</w:t>
      </w:r>
    </w:p>
    <w:p w14:paraId="0544259E" w14:textId="77777777" w:rsidR="00E30A0C" w:rsidRPr="00581435" w:rsidRDefault="00E30A0C" w:rsidP="00E30A0C">
      <w:pPr>
        <w:shd w:val="clear" w:color="auto" w:fill="FFFFFF"/>
        <w:spacing w:before="0" w:after="150" w:line="240" w:lineRule="auto"/>
        <w:rPr>
          <w:rFonts w:asciiTheme="majorHAnsi" w:hAnsiTheme="majorHAnsi"/>
          <w:sz w:val="24"/>
          <w:szCs w:val="24"/>
        </w:rPr>
      </w:pPr>
      <w:r w:rsidRPr="00581435">
        <w:rPr>
          <w:rFonts w:asciiTheme="majorHAnsi" w:hAnsiTheme="majorHAnsi"/>
          <w:sz w:val="24"/>
          <w:szCs w:val="24"/>
        </w:rPr>
        <w:t>USB stick to load design</w:t>
      </w:r>
    </w:p>
    <w:p w14:paraId="66BA3C2B" w14:textId="37D43D22" w:rsidR="00D847D3" w:rsidRPr="00581435" w:rsidRDefault="00D847D3" w:rsidP="00D847D3">
      <w:pPr>
        <w:shd w:val="clear" w:color="auto" w:fill="FFFFFF"/>
        <w:spacing w:before="0" w:after="150" w:line="240" w:lineRule="auto"/>
        <w:rPr>
          <w:rFonts w:asciiTheme="majorHAnsi" w:eastAsia="Times New Roman" w:hAnsiTheme="majorHAnsi" w:cs="Helvetica"/>
          <w:sz w:val="24"/>
          <w:szCs w:val="24"/>
          <w:lang w:eastAsia="en-US"/>
        </w:rPr>
      </w:pPr>
      <w:r w:rsidRPr="00581435">
        <w:rPr>
          <w:rFonts w:asciiTheme="majorHAnsi" w:eastAsia="Times New Roman" w:hAnsiTheme="majorHAnsi" w:cs="Helvetica"/>
          <w:sz w:val="24"/>
          <w:szCs w:val="24"/>
          <w:lang w:eastAsia="en-US"/>
        </w:rPr>
        <w:t>Any questions?</w:t>
      </w:r>
      <w:r w:rsidR="00E14F13" w:rsidRPr="00581435">
        <w:rPr>
          <w:rFonts w:asciiTheme="majorHAnsi" w:eastAsia="Times New Roman" w:hAnsiTheme="majorHAnsi" w:cs="Helvetica"/>
          <w:sz w:val="24"/>
          <w:szCs w:val="24"/>
          <w:lang w:eastAsia="en-US"/>
        </w:rPr>
        <w:t xml:space="preserve"> Please feel free to call or stop in!</w:t>
      </w:r>
    </w:p>
    <w:p w14:paraId="4DBBE079" w14:textId="46B2F06A" w:rsidR="008E6F96" w:rsidRPr="00F37D12" w:rsidRDefault="008E6F96" w:rsidP="008E6F96">
      <w:pPr>
        <w:spacing w:after="0" w:line="360" w:lineRule="auto"/>
        <w:rPr>
          <w:sz w:val="24"/>
          <w:szCs w:val="24"/>
        </w:rPr>
      </w:pPr>
      <w:r w:rsidRPr="00F37D12">
        <w:rPr>
          <w:sz w:val="24"/>
          <w:szCs w:val="24"/>
        </w:rPr>
        <w:t>*</w:t>
      </w:r>
      <w:r w:rsidR="00272791" w:rsidRPr="00F37D12">
        <w:rPr>
          <w:sz w:val="24"/>
          <w:szCs w:val="24"/>
        </w:rPr>
        <w:t>*</w:t>
      </w:r>
      <w:r w:rsidRPr="00F37D12">
        <w:rPr>
          <w:sz w:val="24"/>
          <w:szCs w:val="24"/>
        </w:rPr>
        <w:t>Available at Thread Play</w:t>
      </w:r>
    </w:p>
    <w:p w14:paraId="3C5E36A6" w14:textId="500556CB" w:rsidR="003B6AE7" w:rsidRPr="00F37D12" w:rsidRDefault="003B6AE7" w:rsidP="003B6AE7">
      <w:pPr>
        <w:spacing w:after="0" w:line="360" w:lineRule="auto"/>
        <w:rPr>
          <w:sz w:val="24"/>
          <w:szCs w:val="24"/>
        </w:rPr>
      </w:pPr>
      <w:r w:rsidRPr="00F37D12">
        <w:rPr>
          <w:sz w:val="24"/>
          <w:szCs w:val="24"/>
        </w:rPr>
        <w:t>Please arrive 10-15 minutes early to set up and be prepared to start at designated time.</w:t>
      </w:r>
    </w:p>
    <w:p w14:paraId="16A02AD2" w14:textId="57933408" w:rsidR="003B6AE7" w:rsidRPr="00F37D12" w:rsidRDefault="003B6AE7" w:rsidP="003B6AE7">
      <w:pPr>
        <w:spacing w:after="0" w:line="360" w:lineRule="auto"/>
        <w:rPr>
          <w:szCs w:val="24"/>
        </w:rPr>
      </w:pPr>
      <w:r w:rsidRPr="00F37D12">
        <w:rPr>
          <w:szCs w:val="24"/>
        </w:rPr>
        <w:lastRenderedPageBreak/>
        <w:t>Cancellation Policy: If you withdraw from a class, a store credit will be given with a five day minimum notice prior to class date. If Thread Play cancels a class, you will be given the option of a refund or a store credit.</w:t>
      </w:r>
    </w:p>
    <w:p w14:paraId="4A9996AD" w14:textId="77777777" w:rsidR="003B6AE7" w:rsidRDefault="003B6AE7" w:rsidP="00514974">
      <w:pPr>
        <w:spacing w:before="0" w:after="0" w:line="240" w:lineRule="auto"/>
        <w:rPr>
          <w:rFonts w:ascii="Arial Rounded MT Bold" w:hAnsi="Arial Rounded MT Bold"/>
          <w:color w:val="FF0000"/>
          <w:szCs w:val="24"/>
        </w:rPr>
      </w:pPr>
    </w:p>
    <w:p w14:paraId="64782D72" w14:textId="752FECBA" w:rsidR="003B6AE7" w:rsidRPr="003B6AE7" w:rsidRDefault="003B6AE7" w:rsidP="003B6AE7">
      <w:pPr>
        <w:spacing w:before="0" w:after="0" w:line="240" w:lineRule="auto"/>
        <w:jc w:val="center"/>
        <w:rPr>
          <w:rFonts w:ascii="Arial Rounded MT Bold" w:hAnsi="Arial Rounded MT Bold"/>
          <w:color w:val="FF0000"/>
          <w:szCs w:val="24"/>
        </w:rPr>
      </w:pPr>
      <w:r w:rsidRPr="003B6AE7">
        <w:rPr>
          <w:rFonts w:ascii="Arial Rounded MT Bold" w:hAnsi="Arial Rounded MT Bold"/>
          <w:color w:val="FF0000"/>
          <w:szCs w:val="24"/>
        </w:rPr>
        <w:t>Thread Play with Bernina</w:t>
      </w:r>
    </w:p>
    <w:p w14:paraId="64962B49" w14:textId="0E228A44" w:rsidR="003B6AE7" w:rsidRPr="003B6AE7" w:rsidRDefault="003B6AE7" w:rsidP="003B6AE7">
      <w:pPr>
        <w:spacing w:before="0" w:after="0" w:line="240" w:lineRule="auto"/>
        <w:jc w:val="center"/>
        <w:rPr>
          <w:rFonts w:ascii="Arial Rounded MT Bold" w:hAnsi="Arial Rounded MT Bold"/>
          <w:color w:val="FF0000"/>
          <w:szCs w:val="24"/>
        </w:rPr>
      </w:pPr>
      <w:r w:rsidRPr="003B6AE7">
        <w:rPr>
          <w:rFonts w:ascii="Arial Rounded MT Bold" w:hAnsi="Arial Rounded MT Bold"/>
          <w:color w:val="FF0000"/>
          <w:szCs w:val="24"/>
        </w:rPr>
        <w:t>(</w:t>
      </w:r>
      <w:proofErr w:type="gramStart"/>
      <w:r w:rsidRPr="003B6AE7">
        <w:rPr>
          <w:rFonts w:ascii="Arial Rounded MT Bold" w:hAnsi="Arial Rounded MT Bold"/>
          <w:color w:val="FF0000"/>
          <w:szCs w:val="24"/>
        </w:rPr>
        <w:t>303)BERNINA</w:t>
      </w:r>
      <w:proofErr w:type="gramEnd"/>
    </w:p>
    <w:p w14:paraId="5E1F14CA" w14:textId="1C875D37" w:rsidR="003B6AE7" w:rsidRPr="003B6AE7" w:rsidRDefault="003B6AE7" w:rsidP="003B6AE7">
      <w:pPr>
        <w:spacing w:before="0" w:after="0" w:line="240" w:lineRule="auto"/>
        <w:jc w:val="center"/>
        <w:rPr>
          <w:rFonts w:ascii="Arial Rounded MT Bold" w:hAnsi="Arial Rounded MT Bold"/>
          <w:color w:val="FF0000"/>
          <w:szCs w:val="24"/>
        </w:rPr>
      </w:pPr>
      <w:r w:rsidRPr="003B6AE7">
        <w:rPr>
          <w:rFonts w:ascii="Arial Rounded MT Bold" w:hAnsi="Arial Rounded MT Bold"/>
          <w:color w:val="FF0000"/>
          <w:szCs w:val="24"/>
        </w:rPr>
        <w:t>www.Threadplay.net</w:t>
      </w:r>
    </w:p>
    <w:sectPr w:rsidR="003B6AE7" w:rsidRPr="003B6AE7" w:rsidSect="00E30A0C">
      <w:footerReference w:type="default" r:id="rId12"/>
      <w:pgSz w:w="12240" w:h="15840"/>
      <w:pgMar w:top="288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85D16" w14:textId="77777777" w:rsidR="00296507" w:rsidRDefault="00296507">
      <w:pPr>
        <w:spacing w:after="0" w:line="240" w:lineRule="auto"/>
      </w:pPr>
      <w:r>
        <w:separator/>
      </w:r>
    </w:p>
  </w:endnote>
  <w:endnote w:type="continuationSeparator" w:id="0">
    <w:p w14:paraId="4FA09EB5" w14:textId="77777777" w:rsidR="00296507" w:rsidRDefault="0029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114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8DA00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8B95" w14:textId="77777777" w:rsidR="00296507" w:rsidRDefault="00296507">
      <w:pPr>
        <w:spacing w:after="0" w:line="240" w:lineRule="auto"/>
      </w:pPr>
      <w:r>
        <w:separator/>
      </w:r>
    </w:p>
  </w:footnote>
  <w:footnote w:type="continuationSeparator" w:id="0">
    <w:p w14:paraId="2E2394ED" w14:textId="77777777" w:rsidR="00296507" w:rsidRDefault="0029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D0B8D"/>
    <w:multiLevelType w:val="hybridMultilevel"/>
    <w:tmpl w:val="AA3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17C69"/>
    <w:multiLevelType w:val="hybridMultilevel"/>
    <w:tmpl w:val="57E2E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A71E3"/>
    <w:multiLevelType w:val="hybridMultilevel"/>
    <w:tmpl w:val="E696C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60"/>
    <w:rsid w:val="00002B5B"/>
    <w:rsid w:val="00020171"/>
    <w:rsid w:val="00027A4A"/>
    <w:rsid w:val="000A5704"/>
    <w:rsid w:val="00111BEB"/>
    <w:rsid w:val="001272CB"/>
    <w:rsid w:val="001338C1"/>
    <w:rsid w:val="00167B55"/>
    <w:rsid w:val="001815CB"/>
    <w:rsid w:val="00194DF6"/>
    <w:rsid w:val="001F4E40"/>
    <w:rsid w:val="00232554"/>
    <w:rsid w:val="00237882"/>
    <w:rsid w:val="00272791"/>
    <w:rsid w:val="00296507"/>
    <w:rsid w:val="002A2E60"/>
    <w:rsid w:val="002B3391"/>
    <w:rsid w:val="002C6483"/>
    <w:rsid w:val="0036050C"/>
    <w:rsid w:val="003B6AE7"/>
    <w:rsid w:val="0041714E"/>
    <w:rsid w:val="00446E8F"/>
    <w:rsid w:val="004539C3"/>
    <w:rsid w:val="004905B9"/>
    <w:rsid w:val="004C1FEF"/>
    <w:rsid w:val="004C4682"/>
    <w:rsid w:val="004C6D18"/>
    <w:rsid w:val="004E1AED"/>
    <w:rsid w:val="004F14F1"/>
    <w:rsid w:val="00505BB9"/>
    <w:rsid w:val="00514974"/>
    <w:rsid w:val="00514C60"/>
    <w:rsid w:val="00577FCC"/>
    <w:rsid w:val="00581435"/>
    <w:rsid w:val="00584F5A"/>
    <w:rsid w:val="005B40E9"/>
    <w:rsid w:val="005C12A5"/>
    <w:rsid w:val="005C5E4A"/>
    <w:rsid w:val="00800D27"/>
    <w:rsid w:val="00823BE2"/>
    <w:rsid w:val="008274D1"/>
    <w:rsid w:val="00836F27"/>
    <w:rsid w:val="008436BB"/>
    <w:rsid w:val="0087065D"/>
    <w:rsid w:val="008C2CE5"/>
    <w:rsid w:val="008C5CDC"/>
    <w:rsid w:val="008E6F96"/>
    <w:rsid w:val="00990C7B"/>
    <w:rsid w:val="009A0A95"/>
    <w:rsid w:val="009C3BFA"/>
    <w:rsid w:val="009C45E8"/>
    <w:rsid w:val="00A1310C"/>
    <w:rsid w:val="00A41CC1"/>
    <w:rsid w:val="00A91EC6"/>
    <w:rsid w:val="00B10B07"/>
    <w:rsid w:val="00B44AD0"/>
    <w:rsid w:val="00BA2F5D"/>
    <w:rsid w:val="00BA30AC"/>
    <w:rsid w:val="00C024FA"/>
    <w:rsid w:val="00C13FAF"/>
    <w:rsid w:val="00C301B6"/>
    <w:rsid w:val="00C530F9"/>
    <w:rsid w:val="00C560EF"/>
    <w:rsid w:val="00C742D3"/>
    <w:rsid w:val="00C74E0F"/>
    <w:rsid w:val="00CB2853"/>
    <w:rsid w:val="00CC1CC2"/>
    <w:rsid w:val="00D35DFD"/>
    <w:rsid w:val="00D44C48"/>
    <w:rsid w:val="00D47A97"/>
    <w:rsid w:val="00D847D3"/>
    <w:rsid w:val="00D9286C"/>
    <w:rsid w:val="00DB6ABE"/>
    <w:rsid w:val="00DE0348"/>
    <w:rsid w:val="00E14F13"/>
    <w:rsid w:val="00E30A0C"/>
    <w:rsid w:val="00E55450"/>
    <w:rsid w:val="00E62196"/>
    <w:rsid w:val="00E662F9"/>
    <w:rsid w:val="00F068EB"/>
    <w:rsid w:val="00F37D12"/>
    <w:rsid w:val="00F42FF0"/>
    <w:rsid w:val="00F513A2"/>
    <w:rsid w:val="00F603DB"/>
    <w:rsid w:val="00F611A1"/>
    <w:rsid w:val="00F63A67"/>
    <w:rsid w:val="00F67436"/>
    <w:rsid w:val="00FB42FF"/>
    <w:rsid w:val="00FD442F"/>
    <w:rsid w:val="00FE248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3543"/>
  <w15:docId w15:val="{C539B91B-DC9B-4253-9242-5FB5BC8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C60"/>
  </w:style>
  <w:style w:type="paragraph" w:styleId="Heading1">
    <w:name w:val="heading 1"/>
    <w:basedOn w:val="Normal"/>
    <w:next w:val="Normal"/>
    <w:link w:val="Heading1Char"/>
    <w:uiPriority w:val="9"/>
    <w:qFormat/>
    <w:rsid w:val="00514C60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C60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C60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C60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C60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C60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C60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C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C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C60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C60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C60"/>
    <w:rPr>
      <w:caps/>
      <w:color w:val="511707" w:themeColor="accent1" w:themeShade="7F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4C60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C60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C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4C60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514C60"/>
    <w:rPr>
      <w:b/>
      <w:bCs/>
      <w:caps/>
      <w:color w:val="511707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C60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C60"/>
    <w:rPr>
      <w:color w:val="A5300F" w:themeColor="accent1"/>
      <w:sz w:val="24"/>
      <w:szCs w:val="24"/>
    </w:rPr>
  </w:style>
  <w:style w:type="character" w:styleId="IntenseReference">
    <w:name w:val="Intense Reference"/>
    <w:uiPriority w:val="32"/>
    <w:qFormat/>
    <w:rsid w:val="00514C60"/>
    <w:rPr>
      <w:b/>
      <w:bCs/>
      <w:i/>
      <w:iCs/>
      <w:caps/>
      <w:color w:val="A5300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C6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C6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4C60"/>
    <w:rPr>
      <w:b/>
      <w:bCs/>
      <w:color w:val="7B230B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C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521807" w:themeColor="accent1" w:themeShade="80" w:shadow="1"/>
        <w:left w:val="single" w:sz="2" w:space="10" w:color="521807" w:themeColor="accent1" w:themeShade="80" w:shadow="1"/>
        <w:bottom w:val="single" w:sz="2" w:space="10" w:color="521807" w:themeColor="accent1" w:themeShade="80" w:shadow="1"/>
        <w:right w:val="single" w:sz="2" w:space="10" w:color="521807" w:themeColor="accent1" w:themeShade="80" w:shadow="1"/>
      </w:pBdr>
      <w:ind w:left="1152" w:right="1152"/>
    </w:pPr>
    <w:rPr>
      <w:i/>
      <w:iCs/>
      <w:color w:val="521807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41340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Strong">
    <w:name w:val="Strong"/>
    <w:uiPriority w:val="22"/>
    <w:qFormat/>
    <w:rsid w:val="00514C60"/>
    <w:rPr>
      <w:b/>
      <w:bCs/>
    </w:rPr>
  </w:style>
  <w:style w:type="character" w:styleId="Emphasis">
    <w:name w:val="Emphasis"/>
    <w:uiPriority w:val="20"/>
    <w:qFormat/>
    <w:rsid w:val="00514C60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514C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4C6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4C60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514C60"/>
    <w:rPr>
      <w:i/>
      <w:iCs/>
      <w:color w:val="511707" w:themeColor="accent1" w:themeShade="7F"/>
    </w:rPr>
  </w:style>
  <w:style w:type="character" w:styleId="SubtleReference">
    <w:name w:val="Subtle Reference"/>
    <w:uiPriority w:val="31"/>
    <w:qFormat/>
    <w:rsid w:val="00514C60"/>
    <w:rPr>
      <w:b/>
      <w:bCs/>
      <w:color w:val="A5300F" w:themeColor="accent1"/>
    </w:rPr>
  </w:style>
  <w:style w:type="character" w:styleId="BookTitle">
    <w:name w:val="Book Title"/>
    <w:uiPriority w:val="33"/>
    <w:qFormat/>
    <w:rsid w:val="00514C60"/>
    <w:rPr>
      <w:b/>
      <w:bCs/>
      <w:i/>
      <w:iCs/>
      <w:spacing w:val="0"/>
    </w:rPr>
  </w:style>
  <w:style w:type="table" w:styleId="PlainTable5">
    <w:name w:val="Plain Table 5"/>
    <w:basedOn w:val="TableNormal"/>
    <w:uiPriority w:val="45"/>
    <w:rsid w:val="00514C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13F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47D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BED8896-3660-49DD-B842-E692025C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</dc:creator>
  <cp:lastModifiedBy>Front</cp:lastModifiedBy>
  <cp:revision>2</cp:revision>
  <dcterms:created xsi:type="dcterms:W3CDTF">2019-01-24T18:51:00Z</dcterms:created>
  <dcterms:modified xsi:type="dcterms:W3CDTF">2019-01-24T18:51:00Z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426410391</vt:i4>
  </property>
</Properties>
</file>