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501F335" w14:textId="77777777" w:rsidR="00E2696A" w:rsidRDefault="00E2696A" w:rsidP="00E2696A">
      <w:pPr>
        <w:spacing w:after="0"/>
        <w:rPr>
          <w:b/>
          <w:u w:val="single"/>
        </w:rPr>
      </w:pPr>
      <w:r>
        <w:rPr>
          <w:szCs w:val="20"/>
        </w:rPr>
        <w:object w:dxaOrig="3312" w:dyaOrig="2424" w14:anchorId="4501F3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5pt;height:96pt" o:ole="" filled="t">
            <v:fill color2="black"/>
            <v:imagedata r:id="rId8" o:title=""/>
          </v:shape>
          <o:OLEObject Type="Embed" ProgID="Corel" ShapeID="_x0000_i1025" DrawAspect="Content" ObjectID="_1630419414" r:id="rId9"/>
        </w:object>
      </w:r>
    </w:p>
    <w:tbl>
      <w:tblPr>
        <w:tblStyle w:val="TableGrid"/>
        <w:tblW w:w="0" w:type="auto"/>
        <w:tblLook w:val="04A0" w:firstRow="1" w:lastRow="0" w:firstColumn="1" w:lastColumn="0" w:noHBand="0" w:noVBand="1"/>
      </w:tblPr>
      <w:tblGrid>
        <w:gridCol w:w="8527"/>
      </w:tblGrid>
      <w:tr w:rsidR="00E2696A" w:rsidRPr="00C504E6" w14:paraId="4501F337" w14:textId="77777777" w:rsidTr="001B6BE0">
        <w:trPr>
          <w:trHeight w:val="254"/>
        </w:trPr>
        <w:tc>
          <w:tcPr>
            <w:tcW w:w="8527" w:type="dxa"/>
            <w:tcBorders>
              <w:top w:val="single" w:sz="4" w:space="0" w:color="auto"/>
              <w:left w:val="single" w:sz="4" w:space="0" w:color="auto"/>
              <w:bottom w:val="single" w:sz="4" w:space="0" w:color="auto"/>
              <w:right w:val="single" w:sz="4" w:space="0" w:color="auto"/>
            </w:tcBorders>
          </w:tcPr>
          <w:p w14:paraId="4501F336" w14:textId="77777777" w:rsidR="00E2696A" w:rsidRDefault="00E2696A" w:rsidP="001B6BE0">
            <w:pPr>
              <w:rPr>
                <w:b/>
                <w:u w:val="single"/>
              </w:rPr>
            </w:pPr>
            <w:r>
              <w:rPr>
                <w:b/>
                <w:u w:val="single"/>
              </w:rPr>
              <w:t xml:space="preserve">5507 Palmer Crossing Circle, Sarasota, </w:t>
            </w:r>
            <w:proofErr w:type="gramStart"/>
            <w:r>
              <w:rPr>
                <w:b/>
                <w:u w:val="single"/>
              </w:rPr>
              <w:t>Florida  34233</w:t>
            </w:r>
            <w:proofErr w:type="gramEnd"/>
            <w:r>
              <w:rPr>
                <w:b/>
                <w:u w:val="single"/>
              </w:rPr>
              <w:t xml:space="preserve"> (941)924-5600 www.sewworthit.com</w:t>
            </w:r>
          </w:p>
        </w:tc>
      </w:tr>
    </w:tbl>
    <w:p w14:paraId="607EA4FE" w14:textId="77777777" w:rsidR="006947D6" w:rsidRDefault="006947D6" w:rsidP="00500258">
      <w:pPr>
        <w:spacing w:after="0"/>
        <w:rPr>
          <w:b/>
          <w:sz w:val="28"/>
          <w:szCs w:val="28"/>
          <w:u w:val="single"/>
        </w:rPr>
      </w:pPr>
    </w:p>
    <w:p w14:paraId="3819B47A" w14:textId="5FB3D6AA" w:rsidR="00AE118B" w:rsidRDefault="00AE118B" w:rsidP="00AE118B">
      <w:pPr>
        <w:spacing w:after="0"/>
        <w:rPr>
          <w:b/>
          <w:sz w:val="28"/>
          <w:szCs w:val="28"/>
          <w:u w:val="single"/>
        </w:rPr>
      </w:pPr>
      <w:r>
        <w:rPr>
          <w:b/>
          <w:sz w:val="28"/>
          <w:szCs w:val="28"/>
          <w:u w:val="single"/>
        </w:rPr>
        <w:t xml:space="preserve">Solaris and Luminaire </w:t>
      </w:r>
      <w:r w:rsidR="006D0BBA">
        <w:rPr>
          <w:b/>
          <w:sz w:val="28"/>
          <w:szCs w:val="28"/>
          <w:u w:val="single"/>
        </w:rPr>
        <w:t>Continuous Quilting Borders</w:t>
      </w:r>
      <w:r>
        <w:rPr>
          <w:b/>
          <w:sz w:val="28"/>
          <w:szCs w:val="28"/>
          <w:u w:val="single"/>
        </w:rPr>
        <w:t xml:space="preserve"> - SUPPLY LIST</w:t>
      </w:r>
    </w:p>
    <w:p w14:paraId="4D2D7AB2" w14:textId="77777777" w:rsidR="00AE118B" w:rsidRDefault="00AE118B" w:rsidP="00AE118B">
      <w:pPr>
        <w:spacing w:after="0"/>
        <w:rPr>
          <w:b/>
          <w:sz w:val="8"/>
          <w:szCs w:val="8"/>
          <w:u w:val="single"/>
        </w:rPr>
      </w:pPr>
    </w:p>
    <w:p w14:paraId="64C8D85A" w14:textId="77777777" w:rsidR="00AE118B" w:rsidRDefault="00AE118B" w:rsidP="00AE118B">
      <w:pPr>
        <w:spacing w:after="0"/>
        <w:rPr>
          <w:b/>
          <w:i/>
          <w:sz w:val="24"/>
          <w:szCs w:val="24"/>
          <w:u w:val="single"/>
        </w:rPr>
      </w:pPr>
      <w:r>
        <w:rPr>
          <w:b/>
          <w:i/>
          <w:sz w:val="24"/>
          <w:szCs w:val="24"/>
          <w:u w:val="single"/>
        </w:rPr>
        <w:t>PRIOR TO CLASS –</w:t>
      </w:r>
    </w:p>
    <w:p w14:paraId="0820DECC" w14:textId="77777777" w:rsidR="00AE118B" w:rsidRDefault="00AE118B" w:rsidP="00AE118B">
      <w:pPr>
        <w:pStyle w:val="ListParagraph"/>
        <w:numPr>
          <w:ilvl w:val="0"/>
          <w:numId w:val="8"/>
        </w:numPr>
        <w:spacing w:after="0" w:line="256" w:lineRule="auto"/>
        <w:rPr>
          <w:i/>
          <w:sz w:val="24"/>
          <w:szCs w:val="24"/>
        </w:rPr>
      </w:pPr>
      <w:r>
        <w:rPr>
          <w:i/>
          <w:sz w:val="24"/>
          <w:szCs w:val="24"/>
          <w:u w:val="single"/>
        </w:rPr>
        <w:t>Create a Mastery Notebook</w:t>
      </w:r>
      <w:r>
        <w:rPr>
          <w:i/>
          <w:sz w:val="24"/>
          <w:szCs w:val="24"/>
        </w:rPr>
        <w:t>:   It is a good idea to create your very own Mastery Notebook for all your notes and handouts.  Purchase a 3-Ring 1” Notebook, a package of ruled notebook paper, and a package of sheet protectors.    Use the sleeve protectors to organize the class notes, handouts, and sample stitch outs for future reference.  You’ll be glad you did.</w:t>
      </w:r>
    </w:p>
    <w:p w14:paraId="7C3D8EDB" w14:textId="426BF37E" w:rsidR="00007DAA" w:rsidRPr="00007DAA" w:rsidRDefault="00AE118B" w:rsidP="00007DAA">
      <w:pPr>
        <w:pStyle w:val="ListParagraph"/>
        <w:numPr>
          <w:ilvl w:val="0"/>
          <w:numId w:val="8"/>
        </w:numPr>
        <w:spacing w:after="0" w:line="256" w:lineRule="auto"/>
        <w:rPr>
          <w:i/>
          <w:sz w:val="24"/>
          <w:szCs w:val="24"/>
        </w:rPr>
      </w:pPr>
      <w:r>
        <w:rPr>
          <w:i/>
          <w:sz w:val="24"/>
          <w:szCs w:val="24"/>
        </w:rPr>
        <w:t xml:space="preserve">Use blue painter tape to label </w:t>
      </w:r>
      <w:proofErr w:type="gramStart"/>
      <w:r>
        <w:rPr>
          <w:i/>
          <w:sz w:val="24"/>
          <w:szCs w:val="24"/>
        </w:rPr>
        <w:t>all of</w:t>
      </w:r>
      <w:proofErr w:type="gramEnd"/>
      <w:r>
        <w:rPr>
          <w:i/>
          <w:sz w:val="24"/>
          <w:szCs w:val="24"/>
        </w:rPr>
        <w:t xml:space="preserve"> your personal items you bring to class with your name.  Painter’s tape doesn’t leave a residue should you need to remove the label.  In the Mastery class, everyone has </w:t>
      </w:r>
      <w:proofErr w:type="gramStart"/>
      <w:r>
        <w:rPr>
          <w:i/>
          <w:sz w:val="24"/>
          <w:szCs w:val="24"/>
        </w:rPr>
        <w:t>exactly the same</w:t>
      </w:r>
      <w:proofErr w:type="gramEnd"/>
      <w:r>
        <w:rPr>
          <w:i/>
          <w:sz w:val="24"/>
          <w:szCs w:val="24"/>
        </w:rPr>
        <w:t xml:space="preserve"> items that you do, and mistaken ownership can easily happen.  Also, if you leave an item in class, we will know who it belongs to and reunite the item with the rightful owner.  </w:t>
      </w:r>
    </w:p>
    <w:p w14:paraId="498EBAB0" w14:textId="77777777" w:rsidR="00007DAA" w:rsidRDefault="00007DAA" w:rsidP="00007DAA">
      <w:pPr>
        <w:spacing w:after="0"/>
        <w:rPr>
          <w:b/>
          <w:sz w:val="28"/>
          <w:szCs w:val="16"/>
        </w:rPr>
      </w:pPr>
    </w:p>
    <w:p w14:paraId="609E55A0" w14:textId="62075AA4" w:rsidR="00007DAA" w:rsidRPr="00007DAA" w:rsidRDefault="00007DAA" w:rsidP="00007DAA">
      <w:pPr>
        <w:spacing w:after="0"/>
        <w:rPr>
          <w:b/>
          <w:sz w:val="28"/>
          <w:szCs w:val="16"/>
        </w:rPr>
      </w:pPr>
      <w:r w:rsidRPr="00007DAA">
        <w:rPr>
          <w:b/>
          <w:sz w:val="28"/>
          <w:szCs w:val="16"/>
        </w:rPr>
        <w:t xml:space="preserve">Note:  In this class, we will be stitching out </w:t>
      </w:r>
      <w:r w:rsidR="006D0BBA">
        <w:rPr>
          <w:b/>
          <w:sz w:val="28"/>
          <w:szCs w:val="16"/>
        </w:rPr>
        <w:t>a mock 20” x 14” placemat</w:t>
      </w:r>
      <w:r w:rsidR="005C14E4">
        <w:rPr>
          <w:b/>
          <w:sz w:val="28"/>
          <w:szCs w:val="16"/>
        </w:rPr>
        <w:t xml:space="preserve"> with a 2” border</w:t>
      </w:r>
      <w:r w:rsidR="00315726">
        <w:rPr>
          <w:b/>
          <w:sz w:val="28"/>
          <w:szCs w:val="16"/>
        </w:rPr>
        <w:t xml:space="preserve"> using the new cont</w:t>
      </w:r>
      <w:r w:rsidR="003D052E">
        <w:rPr>
          <w:b/>
          <w:sz w:val="28"/>
          <w:szCs w:val="16"/>
        </w:rPr>
        <w:t xml:space="preserve">inuous border feature included in the Upgrade Kit </w:t>
      </w:r>
      <w:r w:rsidR="00032821">
        <w:rPr>
          <w:b/>
          <w:sz w:val="28"/>
          <w:szCs w:val="16"/>
        </w:rPr>
        <w:t>1</w:t>
      </w:r>
      <w:r w:rsidR="005C14E4">
        <w:rPr>
          <w:b/>
          <w:sz w:val="28"/>
          <w:szCs w:val="16"/>
        </w:rPr>
        <w:t xml:space="preserve">.  </w:t>
      </w:r>
      <w:r w:rsidR="00C50EC4">
        <w:rPr>
          <w:b/>
          <w:sz w:val="28"/>
          <w:szCs w:val="16"/>
        </w:rPr>
        <w:t xml:space="preserve">This </w:t>
      </w:r>
      <w:r w:rsidR="00CD67FE">
        <w:rPr>
          <w:b/>
          <w:sz w:val="28"/>
          <w:szCs w:val="16"/>
        </w:rPr>
        <w:t>upgrade</w:t>
      </w:r>
      <w:r w:rsidR="00C50EC4">
        <w:rPr>
          <w:b/>
          <w:sz w:val="28"/>
          <w:szCs w:val="16"/>
        </w:rPr>
        <w:t xml:space="preserve"> </w:t>
      </w:r>
      <w:r w:rsidR="005004A0">
        <w:rPr>
          <w:b/>
          <w:sz w:val="28"/>
          <w:szCs w:val="16"/>
        </w:rPr>
        <w:t xml:space="preserve">provides more border options and </w:t>
      </w:r>
      <w:r w:rsidR="00C50EC4">
        <w:rPr>
          <w:b/>
          <w:sz w:val="28"/>
          <w:szCs w:val="16"/>
        </w:rPr>
        <w:t>allows borders of up to 108”</w:t>
      </w:r>
      <w:r w:rsidR="00CD67FE">
        <w:rPr>
          <w:b/>
          <w:sz w:val="28"/>
          <w:szCs w:val="16"/>
        </w:rPr>
        <w:t xml:space="preserve">.  </w:t>
      </w:r>
      <w:r w:rsidR="00315726">
        <w:rPr>
          <w:b/>
          <w:sz w:val="28"/>
          <w:szCs w:val="16"/>
        </w:rPr>
        <w:t>If you have not yet upgraded your machine</w:t>
      </w:r>
      <w:r w:rsidR="00032821">
        <w:rPr>
          <w:b/>
          <w:sz w:val="28"/>
          <w:szCs w:val="16"/>
        </w:rPr>
        <w:t xml:space="preserve">, join us and </w:t>
      </w:r>
      <w:r w:rsidR="00861D3E">
        <w:rPr>
          <w:b/>
          <w:sz w:val="28"/>
          <w:szCs w:val="16"/>
        </w:rPr>
        <w:t xml:space="preserve">stitch out the border using the </w:t>
      </w:r>
      <w:r w:rsidR="00C50EC4">
        <w:rPr>
          <w:b/>
          <w:sz w:val="28"/>
          <w:szCs w:val="16"/>
        </w:rPr>
        <w:t xml:space="preserve">core </w:t>
      </w:r>
      <w:r w:rsidR="00CD67FE">
        <w:rPr>
          <w:b/>
          <w:sz w:val="28"/>
          <w:szCs w:val="16"/>
        </w:rPr>
        <w:t xml:space="preserve">capabilities of your machine.  You’ll also get to see </w:t>
      </w:r>
      <w:proofErr w:type="spellStart"/>
      <w:proofErr w:type="gramStart"/>
      <w:r w:rsidR="00CD67FE">
        <w:rPr>
          <w:b/>
          <w:sz w:val="28"/>
          <w:szCs w:val="16"/>
        </w:rPr>
        <w:t>first hand</w:t>
      </w:r>
      <w:proofErr w:type="spellEnd"/>
      <w:proofErr w:type="gramEnd"/>
      <w:r w:rsidR="00CD67FE">
        <w:rPr>
          <w:b/>
          <w:sz w:val="28"/>
          <w:szCs w:val="16"/>
        </w:rPr>
        <w:t xml:space="preserve"> how cool the new enhanced border capabilities are! </w:t>
      </w:r>
      <w:r w:rsidR="005004A0">
        <w:rPr>
          <w:b/>
          <w:sz w:val="28"/>
          <w:szCs w:val="16"/>
        </w:rPr>
        <w:t xml:space="preserve"> </w:t>
      </w:r>
    </w:p>
    <w:p w14:paraId="3547D4E2" w14:textId="77777777" w:rsidR="00007DAA" w:rsidRPr="00D16336" w:rsidRDefault="00007DAA" w:rsidP="00007DAA">
      <w:pPr>
        <w:spacing w:after="0"/>
        <w:rPr>
          <w:sz w:val="16"/>
          <w:szCs w:val="16"/>
          <w:u w:val="single"/>
        </w:rPr>
      </w:pPr>
    </w:p>
    <w:p w14:paraId="1FBEC250" w14:textId="77777777" w:rsidR="00007DAA" w:rsidRPr="00E2696A" w:rsidRDefault="00007DAA" w:rsidP="00007DAA">
      <w:pPr>
        <w:spacing w:after="0"/>
        <w:rPr>
          <w:sz w:val="24"/>
          <w:szCs w:val="24"/>
          <w:u w:val="single"/>
        </w:rPr>
      </w:pPr>
      <w:r>
        <w:rPr>
          <w:sz w:val="24"/>
          <w:szCs w:val="24"/>
          <w:u w:val="single"/>
        </w:rPr>
        <w:t>If you are reserving a classroom machine, bring the following machine accessories</w:t>
      </w:r>
      <w:r w:rsidRPr="00E2696A">
        <w:rPr>
          <w:sz w:val="24"/>
          <w:szCs w:val="24"/>
          <w:u w:val="single"/>
        </w:rPr>
        <w:t>:</w:t>
      </w:r>
    </w:p>
    <w:p w14:paraId="44A27DF0" w14:textId="77777777" w:rsidR="00DF2177" w:rsidRDefault="00CF11B6" w:rsidP="00007DAA">
      <w:pPr>
        <w:pStyle w:val="ListParagraph"/>
        <w:numPr>
          <w:ilvl w:val="0"/>
          <w:numId w:val="1"/>
        </w:numPr>
        <w:spacing w:after="0"/>
        <w:rPr>
          <w:sz w:val="24"/>
          <w:szCs w:val="24"/>
        </w:rPr>
      </w:pPr>
      <w:r>
        <w:rPr>
          <w:sz w:val="24"/>
          <w:szCs w:val="24"/>
        </w:rPr>
        <w:t xml:space="preserve">Your largest hoop (10 ½” x 16”); If you have either the 9 ½” x14” or 10 ½” x16” magnetic hoop – bring </w:t>
      </w:r>
      <w:r w:rsidR="00DF2177">
        <w:rPr>
          <w:sz w:val="24"/>
          <w:szCs w:val="24"/>
        </w:rPr>
        <w:t xml:space="preserve">it! It makes hooping borders sew much easier! </w:t>
      </w:r>
    </w:p>
    <w:p w14:paraId="1E8732CE" w14:textId="7CF4565F" w:rsidR="00007DAA" w:rsidRPr="00B635F6" w:rsidRDefault="00007DAA" w:rsidP="00007DAA">
      <w:pPr>
        <w:pStyle w:val="ListParagraph"/>
        <w:numPr>
          <w:ilvl w:val="0"/>
          <w:numId w:val="1"/>
        </w:numPr>
        <w:spacing w:after="0"/>
        <w:rPr>
          <w:sz w:val="24"/>
          <w:szCs w:val="24"/>
        </w:rPr>
      </w:pPr>
      <w:r w:rsidRPr="00B635F6">
        <w:rPr>
          <w:sz w:val="24"/>
          <w:szCs w:val="24"/>
        </w:rPr>
        <w:t>Multi-Purpose Screwdriver</w:t>
      </w:r>
    </w:p>
    <w:p w14:paraId="185BDA92" w14:textId="77777777" w:rsidR="0097439D" w:rsidRDefault="0097439D" w:rsidP="00007DAA">
      <w:pPr>
        <w:pStyle w:val="ListParagraph"/>
        <w:numPr>
          <w:ilvl w:val="0"/>
          <w:numId w:val="1"/>
        </w:numPr>
        <w:rPr>
          <w:sz w:val="24"/>
          <w:szCs w:val="24"/>
        </w:rPr>
      </w:pPr>
      <w:r>
        <w:rPr>
          <w:sz w:val="24"/>
          <w:szCs w:val="24"/>
        </w:rPr>
        <w:t>Embroidery Foot</w:t>
      </w:r>
    </w:p>
    <w:p w14:paraId="2843F9F3" w14:textId="77777777" w:rsidR="00007DAA" w:rsidRPr="00B11AE0" w:rsidRDefault="00007DAA" w:rsidP="00007DAA">
      <w:pPr>
        <w:spacing w:after="0"/>
        <w:rPr>
          <w:sz w:val="24"/>
          <w:szCs w:val="24"/>
          <w:u w:val="single"/>
        </w:rPr>
      </w:pPr>
      <w:r w:rsidRPr="00B11AE0">
        <w:rPr>
          <w:sz w:val="24"/>
          <w:szCs w:val="24"/>
          <w:u w:val="single"/>
        </w:rPr>
        <w:t>If you are bringing your own machine to class, bring the following:</w:t>
      </w:r>
    </w:p>
    <w:p w14:paraId="52D8A050" w14:textId="77777777" w:rsidR="00007DAA" w:rsidRPr="00B11AE0" w:rsidRDefault="00007DAA" w:rsidP="00007DAA">
      <w:pPr>
        <w:pStyle w:val="ListParagraph"/>
        <w:numPr>
          <w:ilvl w:val="0"/>
          <w:numId w:val="1"/>
        </w:numPr>
        <w:rPr>
          <w:b/>
          <w:sz w:val="24"/>
          <w:szCs w:val="24"/>
        </w:rPr>
      </w:pPr>
      <w:r>
        <w:rPr>
          <w:sz w:val="24"/>
          <w:szCs w:val="24"/>
        </w:rPr>
        <w:t>Machine</w:t>
      </w:r>
    </w:p>
    <w:p w14:paraId="5B8B1060" w14:textId="77777777" w:rsidR="00007DAA" w:rsidRPr="00B11AE0" w:rsidRDefault="00007DAA" w:rsidP="00007DAA">
      <w:pPr>
        <w:pStyle w:val="ListParagraph"/>
        <w:numPr>
          <w:ilvl w:val="0"/>
          <w:numId w:val="1"/>
        </w:numPr>
        <w:rPr>
          <w:b/>
          <w:sz w:val="24"/>
          <w:szCs w:val="24"/>
        </w:rPr>
      </w:pPr>
      <w:r>
        <w:rPr>
          <w:sz w:val="24"/>
          <w:szCs w:val="24"/>
        </w:rPr>
        <w:t>Embroidery Arm</w:t>
      </w:r>
    </w:p>
    <w:p w14:paraId="010021A0" w14:textId="77777777" w:rsidR="00007DAA" w:rsidRPr="00B11AE0" w:rsidRDefault="00007DAA" w:rsidP="00007DAA">
      <w:pPr>
        <w:pStyle w:val="ListParagraph"/>
        <w:numPr>
          <w:ilvl w:val="0"/>
          <w:numId w:val="1"/>
        </w:numPr>
        <w:rPr>
          <w:b/>
          <w:sz w:val="24"/>
          <w:szCs w:val="24"/>
        </w:rPr>
      </w:pPr>
      <w:r>
        <w:rPr>
          <w:sz w:val="24"/>
          <w:szCs w:val="24"/>
        </w:rPr>
        <w:t>Power Cord</w:t>
      </w:r>
    </w:p>
    <w:p w14:paraId="07B17F65" w14:textId="77777777" w:rsidR="0097439D" w:rsidRDefault="0097439D" w:rsidP="0097439D">
      <w:pPr>
        <w:pStyle w:val="ListParagraph"/>
        <w:numPr>
          <w:ilvl w:val="0"/>
          <w:numId w:val="1"/>
        </w:numPr>
        <w:spacing w:after="0"/>
        <w:rPr>
          <w:sz w:val="24"/>
          <w:szCs w:val="24"/>
        </w:rPr>
      </w:pPr>
      <w:r>
        <w:rPr>
          <w:sz w:val="24"/>
          <w:szCs w:val="24"/>
        </w:rPr>
        <w:t xml:space="preserve"> Your largest hoop (10 ½” x 16”); If you have either the 9 ½” x14” or 10 ½” x16” magnetic hoop – bring it! It makes hooping borders sew much easier! </w:t>
      </w:r>
    </w:p>
    <w:p w14:paraId="3F710CB9" w14:textId="77777777" w:rsidR="0097439D" w:rsidRPr="00B635F6" w:rsidRDefault="0097439D" w:rsidP="0097439D">
      <w:pPr>
        <w:pStyle w:val="ListParagraph"/>
        <w:numPr>
          <w:ilvl w:val="0"/>
          <w:numId w:val="1"/>
        </w:numPr>
        <w:spacing w:after="0"/>
        <w:rPr>
          <w:sz w:val="24"/>
          <w:szCs w:val="24"/>
        </w:rPr>
      </w:pPr>
      <w:r w:rsidRPr="00B635F6">
        <w:rPr>
          <w:sz w:val="24"/>
          <w:szCs w:val="24"/>
        </w:rPr>
        <w:t>Multi-Purpose Screwdriver</w:t>
      </w:r>
    </w:p>
    <w:p w14:paraId="6F4ADB00" w14:textId="7E4742E7" w:rsidR="00007DAA" w:rsidRPr="0097439D" w:rsidRDefault="0097439D" w:rsidP="0097439D">
      <w:pPr>
        <w:pStyle w:val="ListParagraph"/>
        <w:numPr>
          <w:ilvl w:val="0"/>
          <w:numId w:val="1"/>
        </w:numPr>
        <w:rPr>
          <w:sz w:val="24"/>
          <w:szCs w:val="24"/>
        </w:rPr>
      </w:pPr>
      <w:r>
        <w:rPr>
          <w:sz w:val="24"/>
          <w:szCs w:val="24"/>
        </w:rPr>
        <w:t>Embroidery Foot</w:t>
      </w:r>
    </w:p>
    <w:p w14:paraId="6587E38D" w14:textId="77777777" w:rsidR="00007DAA" w:rsidRDefault="00007DAA" w:rsidP="00AE118B">
      <w:pPr>
        <w:spacing w:after="0"/>
        <w:rPr>
          <w:sz w:val="24"/>
          <w:szCs w:val="24"/>
        </w:rPr>
      </w:pPr>
    </w:p>
    <w:p w14:paraId="2A3971DC" w14:textId="77777777" w:rsidR="00AE118B" w:rsidRDefault="00AE118B" w:rsidP="00AE118B">
      <w:pPr>
        <w:spacing w:after="0"/>
        <w:rPr>
          <w:sz w:val="24"/>
          <w:szCs w:val="24"/>
          <w:u w:val="single"/>
        </w:rPr>
      </w:pPr>
      <w:r>
        <w:rPr>
          <w:sz w:val="24"/>
          <w:szCs w:val="24"/>
          <w:u w:val="single"/>
        </w:rPr>
        <w:t>Additional supplies needed:</w:t>
      </w:r>
    </w:p>
    <w:p w14:paraId="78D1D937" w14:textId="77777777" w:rsidR="00AE118B" w:rsidRDefault="00AE118B" w:rsidP="00AE118B">
      <w:pPr>
        <w:pStyle w:val="ListParagraph"/>
        <w:numPr>
          <w:ilvl w:val="0"/>
          <w:numId w:val="8"/>
        </w:numPr>
        <w:spacing w:after="0" w:line="256" w:lineRule="auto"/>
        <w:rPr>
          <w:b/>
          <w:sz w:val="24"/>
          <w:szCs w:val="24"/>
        </w:rPr>
      </w:pPr>
      <w:r>
        <w:rPr>
          <w:b/>
          <w:sz w:val="24"/>
          <w:szCs w:val="24"/>
        </w:rPr>
        <w:lastRenderedPageBreak/>
        <w:t>USB Stick (to save your designs!)</w:t>
      </w:r>
    </w:p>
    <w:p w14:paraId="65D94BF9" w14:textId="20F3E4AA" w:rsidR="00D17129" w:rsidRDefault="00D17129" w:rsidP="00AE118B">
      <w:pPr>
        <w:pStyle w:val="ListParagraph"/>
        <w:numPr>
          <w:ilvl w:val="0"/>
          <w:numId w:val="8"/>
        </w:numPr>
        <w:spacing w:after="0" w:line="256" w:lineRule="auto"/>
        <w:rPr>
          <w:sz w:val="24"/>
          <w:szCs w:val="24"/>
        </w:rPr>
      </w:pPr>
      <w:r>
        <w:rPr>
          <w:sz w:val="24"/>
          <w:szCs w:val="24"/>
        </w:rPr>
        <w:t xml:space="preserve">22” x 28” quilt sandwich (top, batting backing) – Already spray basted and ready to </w:t>
      </w:r>
      <w:proofErr w:type="gramStart"/>
      <w:r>
        <w:rPr>
          <w:sz w:val="24"/>
          <w:szCs w:val="24"/>
        </w:rPr>
        <w:t xml:space="preserve">stitch; </w:t>
      </w:r>
      <w:r w:rsidR="00DA0AA5">
        <w:rPr>
          <w:sz w:val="24"/>
          <w:szCs w:val="24"/>
        </w:rPr>
        <w:t xml:space="preserve"> You</w:t>
      </w:r>
      <w:proofErr w:type="gramEnd"/>
      <w:r w:rsidR="00DA0AA5">
        <w:rPr>
          <w:sz w:val="24"/>
          <w:szCs w:val="24"/>
        </w:rPr>
        <w:t xml:space="preserve"> may use any fabric, including muslin for this exercise</w:t>
      </w:r>
      <w:r w:rsidR="00BE282C">
        <w:rPr>
          <w:sz w:val="24"/>
          <w:szCs w:val="24"/>
        </w:rPr>
        <w:t xml:space="preserve"> – It’s not about the finished product.  It’s about learning the technique! </w:t>
      </w:r>
      <w:r w:rsidR="00B80919">
        <w:rPr>
          <w:sz w:val="24"/>
          <w:szCs w:val="24"/>
        </w:rPr>
        <w:t>We do recommend that you use fabrics where you can see the stitching – no heavy prints</w:t>
      </w:r>
      <w:r w:rsidR="00B44BF8">
        <w:rPr>
          <w:sz w:val="24"/>
          <w:szCs w:val="24"/>
        </w:rPr>
        <w:t xml:space="preserve"> or busy fabrics!</w:t>
      </w:r>
    </w:p>
    <w:p w14:paraId="1805B5CE" w14:textId="053CCFFA" w:rsidR="00DA0AA5" w:rsidRDefault="00DA0AA5" w:rsidP="00AE118B">
      <w:pPr>
        <w:pStyle w:val="ListParagraph"/>
        <w:numPr>
          <w:ilvl w:val="0"/>
          <w:numId w:val="8"/>
        </w:numPr>
        <w:spacing w:after="0" w:line="256" w:lineRule="auto"/>
        <w:rPr>
          <w:sz w:val="24"/>
          <w:szCs w:val="24"/>
        </w:rPr>
      </w:pPr>
      <w:r>
        <w:rPr>
          <w:sz w:val="24"/>
          <w:szCs w:val="24"/>
        </w:rPr>
        <w:t>Embroidery bobbin</w:t>
      </w:r>
      <w:r w:rsidR="00B44BF8">
        <w:rPr>
          <w:sz w:val="24"/>
          <w:szCs w:val="24"/>
        </w:rPr>
        <w:t>s – Bring more than one!</w:t>
      </w:r>
    </w:p>
    <w:p w14:paraId="7FAE1658" w14:textId="3623F9C6" w:rsidR="00B44BF8" w:rsidRDefault="003F4245" w:rsidP="00AE118B">
      <w:pPr>
        <w:pStyle w:val="ListParagraph"/>
        <w:numPr>
          <w:ilvl w:val="0"/>
          <w:numId w:val="8"/>
        </w:numPr>
        <w:spacing w:after="0" w:line="256" w:lineRule="auto"/>
        <w:rPr>
          <w:sz w:val="24"/>
          <w:szCs w:val="24"/>
        </w:rPr>
      </w:pPr>
      <w:r>
        <w:rPr>
          <w:sz w:val="24"/>
          <w:szCs w:val="24"/>
        </w:rPr>
        <w:t>Contrasting</w:t>
      </w:r>
      <w:r w:rsidR="00B44BF8">
        <w:rPr>
          <w:sz w:val="24"/>
          <w:szCs w:val="24"/>
        </w:rPr>
        <w:t xml:space="preserve"> spool of embroidery thread – Any color that will be highly visible on your fabric</w:t>
      </w:r>
    </w:p>
    <w:p w14:paraId="1DD88D80" w14:textId="2C170613" w:rsidR="003F4245" w:rsidRDefault="003F4245" w:rsidP="00AE118B">
      <w:pPr>
        <w:pStyle w:val="ListParagraph"/>
        <w:numPr>
          <w:ilvl w:val="0"/>
          <w:numId w:val="8"/>
        </w:numPr>
        <w:spacing w:after="0" w:line="256" w:lineRule="auto"/>
        <w:rPr>
          <w:sz w:val="24"/>
          <w:szCs w:val="24"/>
        </w:rPr>
      </w:pPr>
      <w:r>
        <w:rPr>
          <w:sz w:val="24"/>
          <w:szCs w:val="24"/>
        </w:rPr>
        <w:t>90/14 Embroidery Needles</w:t>
      </w:r>
    </w:p>
    <w:p w14:paraId="0A50DEB9" w14:textId="5E8181E9" w:rsidR="003F4245" w:rsidRDefault="003F4245" w:rsidP="00AE118B">
      <w:pPr>
        <w:pStyle w:val="ListParagraph"/>
        <w:numPr>
          <w:ilvl w:val="0"/>
          <w:numId w:val="8"/>
        </w:numPr>
        <w:spacing w:after="0" w:line="256" w:lineRule="auto"/>
        <w:rPr>
          <w:sz w:val="24"/>
          <w:szCs w:val="24"/>
        </w:rPr>
      </w:pPr>
      <w:r>
        <w:rPr>
          <w:sz w:val="24"/>
          <w:szCs w:val="24"/>
        </w:rPr>
        <w:t xml:space="preserve">Frixion Pen </w:t>
      </w:r>
    </w:p>
    <w:p w14:paraId="2961A8AE" w14:textId="49889C20" w:rsidR="003F4245" w:rsidRDefault="003F4245" w:rsidP="00AE118B">
      <w:pPr>
        <w:pStyle w:val="ListParagraph"/>
        <w:numPr>
          <w:ilvl w:val="0"/>
          <w:numId w:val="8"/>
        </w:numPr>
        <w:spacing w:after="0" w:line="256" w:lineRule="auto"/>
        <w:rPr>
          <w:sz w:val="24"/>
          <w:szCs w:val="24"/>
        </w:rPr>
      </w:pPr>
      <w:r>
        <w:rPr>
          <w:sz w:val="24"/>
          <w:szCs w:val="24"/>
        </w:rPr>
        <w:t>Quilting Ruler (6 ½” x 24” or similar)</w:t>
      </w:r>
    </w:p>
    <w:p w14:paraId="2586FA15" w14:textId="54769FB2" w:rsidR="00AE118B" w:rsidRDefault="00AE118B" w:rsidP="00AE118B">
      <w:pPr>
        <w:pStyle w:val="ListParagraph"/>
        <w:numPr>
          <w:ilvl w:val="0"/>
          <w:numId w:val="8"/>
        </w:numPr>
        <w:spacing w:after="0" w:line="256" w:lineRule="auto"/>
        <w:rPr>
          <w:sz w:val="24"/>
          <w:szCs w:val="24"/>
        </w:rPr>
      </w:pPr>
      <w:r>
        <w:rPr>
          <w:sz w:val="24"/>
          <w:szCs w:val="24"/>
        </w:rPr>
        <w:t xml:space="preserve">Mastery Notebook (as recommended above) </w:t>
      </w:r>
    </w:p>
    <w:p w14:paraId="4634CF12" w14:textId="77777777" w:rsidR="00AE118B" w:rsidRDefault="00AE118B" w:rsidP="00AE118B">
      <w:pPr>
        <w:pStyle w:val="ListParagraph"/>
        <w:numPr>
          <w:ilvl w:val="0"/>
          <w:numId w:val="8"/>
        </w:numPr>
        <w:spacing w:after="0" w:line="256" w:lineRule="auto"/>
        <w:rPr>
          <w:sz w:val="24"/>
          <w:szCs w:val="24"/>
        </w:rPr>
      </w:pPr>
      <w:r>
        <w:rPr>
          <w:sz w:val="24"/>
          <w:szCs w:val="24"/>
        </w:rPr>
        <w:t>Pencil/pen</w:t>
      </w:r>
    </w:p>
    <w:p w14:paraId="5F240DFB" w14:textId="61B28ED3" w:rsidR="00AE118B" w:rsidRPr="00007DAA" w:rsidRDefault="00AE118B" w:rsidP="00007DAA">
      <w:pPr>
        <w:spacing w:after="0"/>
      </w:pPr>
    </w:p>
    <w:p w14:paraId="0539483A" w14:textId="39BDEEAF" w:rsidR="00AE118B" w:rsidRDefault="008356A3" w:rsidP="00AE118B">
      <w:pPr>
        <w:rPr>
          <w:b/>
          <w:sz w:val="32"/>
          <w:szCs w:val="32"/>
        </w:rPr>
      </w:pPr>
      <w:r>
        <w:rPr>
          <w:b/>
          <w:sz w:val="32"/>
          <w:szCs w:val="32"/>
        </w:rPr>
        <w:t>Please Note</w:t>
      </w:r>
      <w:r w:rsidR="00AE118B">
        <w:rPr>
          <w:b/>
          <w:sz w:val="32"/>
          <w:szCs w:val="32"/>
        </w:rPr>
        <w:t>:</w:t>
      </w:r>
    </w:p>
    <w:p w14:paraId="01949E15" w14:textId="77777777" w:rsidR="00AE118B" w:rsidRDefault="00AE118B" w:rsidP="00AE118B">
      <w:pPr>
        <w:spacing w:line="240" w:lineRule="auto"/>
        <w:rPr>
          <w:b/>
        </w:rPr>
      </w:pPr>
      <w:r>
        <w:rPr>
          <w:b/>
        </w:rPr>
        <w:t xml:space="preserve">Reserving a machine is your responsibility – SWI staff will not automatically reserve a machine for you, so please make sure you request a machine when you register for a class.  </w:t>
      </w:r>
    </w:p>
    <w:p w14:paraId="3D814A45" w14:textId="77777777" w:rsidR="00AE118B" w:rsidRDefault="00AE118B" w:rsidP="00AE118B">
      <w:r>
        <w:t xml:space="preserve">Here are a few other important points to note:  </w:t>
      </w:r>
    </w:p>
    <w:p w14:paraId="240B0D37" w14:textId="77777777" w:rsidR="00AE118B" w:rsidRDefault="00AE118B" w:rsidP="00AE118B">
      <w:pPr>
        <w:pStyle w:val="ListParagraph"/>
        <w:numPr>
          <w:ilvl w:val="0"/>
          <w:numId w:val="9"/>
        </w:numPr>
        <w:spacing w:after="0" w:line="252" w:lineRule="auto"/>
      </w:pPr>
      <w:r>
        <w:t>Classroom machines only include the machine, foot pedal, and embroidery arm – You must provide all other machine parts needed for your class (e.g. – shank, thread stand, embroidery foot, walking foot, etc.)</w:t>
      </w:r>
    </w:p>
    <w:p w14:paraId="5706B53F" w14:textId="77777777" w:rsidR="00AE118B" w:rsidRDefault="00AE118B" w:rsidP="00AE118B">
      <w:pPr>
        <w:pStyle w:val="ListParagraph"/>
        <w:numPr>
          <w:ilvl w:val="0"/>
          <w:numId w:val="9"/>
        </w:numPr>
        <w:spacing w:after="0" w:line="252" w:lineRule="auto"/>
      </w:pPr>
      <w:r>
        <w:t>Bring in all items listed for supplies for each class on website</w:t>
      </w:r>
    </w:p>
    <w:p w14:paraId="3764098E" w14:textId="77777777" w:rsidR="00AE118B" w:rsidRDefault="00AE118B" w:rsidP="00AE118B">
      <w:pPr>
        <w:pStyle w:val="ListParagraph"/>
        <w:numPr>
          <w:ilvl w:val="0"/>
          <w:numId w:val="9"/>
        </w:numPr>
        <w:spacing w:after="0" w:line="252" w:lineRule="auto"/>
      </w:pPr>
      <w:r>
        <w:t>You must call at least 24 hours prior to the class to cancel – if you no show, there may be a charge for the next class</w:t>
      </w:r>
    </w:p>
    <w:p w14:paraId="13CF53FF" w14:textId="77777777" w:rsidR="00AE118B" w:rsidRDefault="00AE118B" w:rsidP="00AE118B">
      <w:pPr>
        <w:pStyle w:val="ListParagraph"/>
        <w:numPr>
          <w:ilvl w:val="0"/>
          <w:numId w:val="9"/>
        </w:numPr>
        <w:spacing w:after="0" w:line="252" w:lineRule="auto"/>
      </w:pPr>
      <w:r>
        <w:t>Be sure to bring a sewing machine needle to put in the machine</w:t>
      </w:r>
    </w:p>
    <w:p w14:paraId="13D61516" w14:textId="77777777" w:rsidR="00AE118B" w:rsidRDefault="00AE118B" w:rsidP="00AE118B">
      <w:pPr>
        <w:pStyle w:val="ListParagraph"/>
        <w:spacing w:after="0" w:line="252" w:lineRule="auto"/>
      </w:pPr>
    </w:p>
    <w:sectPr w:rsidR="00AE118B" w:rsidSect="00A56BF4">
      <w:foot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E7D1A" w14:textId="77777777" w:rsidR="00D86C64" w:rsidRDefault="00D86C64" w:rsidP="00A56BF4">
      <w:pPr>
        <w:spacing w:after="0" w:line="240" w:lineRule="auto"/>
      </w:pPr>
      <w:r>
        <w:separator/>
      </w:r>
    </w:p>
  </w:endnote>
  <w:endnote w:type="continuationSeparator" w:id="0">
    <w:p w14:paraId="2E3EB3F3" w14:textId="77777777" w:rsidR="00D86C64" w:rsidRDefault="00D86C64" w:rsidP="00A56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798EE" w14:textId="7682EFF7" w:rsidR="006947D6" w:rsidRDefault="00AE118B">
    <w:pPr>
      <w:pStyle w:val="Footer"/>
    </w:pPr>
    <w:r>
      <w:t>0</w:t>
    </w:r>
    <w:r w:rsidR="0097439D">
      <w:t>9</w:t>
    </w:r>
    <w:r>
      <w:t>/01</w:t>
    </w:r>
    <w:r w:rsidR="00756DA6">
      <w:t>/19</w:t>
    </w:r>
    <w:r w:rsidR="006947D6">
      <w:t>/</w:t>
    </w:r>
    <w:proofErr w:type="spellStart"/>
    <w:r w:rsidR="006947D6">
      <w:t>lh</w:t>
    </w:r>
    <w:proofErr w:type="spellEnd"/>
  </w:p>
  <w:p w14:paraId="484036CA" w14:textId="77777777" w:rsidR="006947D6" w:rsidRDefault="006947D6">
    <w:pPr>
      <w:pStyle w:val="Footer"/>
    </w:pPr>
  </w:p>
  <w:p w14:paraId="473CA1E9" w14:textId="77777777" w:rsidR="006947D6" w:rsidRDefault="00694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B48D4" w14:textId="77777777" w:rsidR="00D86C64" w:rsidRDefault="00D86C64" w:rsidP="00A56BF4">
      <w:pPr>
        <w:spacing w:after="0" w:line="240" w:lineRule="auto"/>
      </w:pPr>
      <w:r>
        <w:separator/>
      </w:r>
    </w:p>
  </w:footnote>
  <w:footnote w:type="continuationSeparator" w:id="0">
    <w:p w14:paraId="3705B571" w14:textId="77777777" w:rsidR="00D86C64" w:rsidRDefault="00D86C64" w:rsidP="00A56B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038FD"/>
    <w:multiLevelType w:val="hybridMultilevel"/>
    <w:tmpl w:val="2A8C8AEC"/>
    <w:lvl w:ilvl="0" w:tplc="C2D06024">
      <w:start w:val="5507"/>
      <w:numFmt w:val="bullet"/>
      <w:lvlText w:val=""/>
      <w:lvlJc w:val="left"/>
      <w:pPr>
        <w:ind w:left="720" w:hanging="360"/>
      </w:pPr>
      <w:rPr>
        <w:rFonts w:ascii="Symbol" w:eastAsiaTheme="minorHAnsi" w:hAnsi="Symbol" w:cstheme="minorBidi"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1203BF"/>
    <w:multiLevelType w:val="hybridMultilevel"/>
    <w:tmpl w:val="C2024F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DB2906"/>
    <w:multiLevelType w:val="hybridMultilevel"/>
    <w:tmpl w:val="2356E8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95A659F"/>
    <w:multiLevelType w:val="hybridMultilevel"/>
    <w:tmpl w:val="81900C4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3"/>
  </w:num>
  <w:num w:numId="4">
    <w:abstractNumId w:val="2"/>
  </w:num>
  <w:num w:numId="5">
    <w:abstractNumId w:val="1"/>
  </w:num>
  <w:num w:numId="6">
    <w:abstractNumId w:val="0"/>
  </w:num>
  <w:num w:numId="7">
    <w:abstractNumId w:val="0"/>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96A"/>
    <w:rsid w:val="00007DAA"/>
    <w:rsid w:val="0002543B"/>
    <w:rsid w:val="00026952"/>
    <w:rsid w:val="00026A60"/>
    <w:rsid w:val="00032821"/>
    <w:rsid w:val="00070049"/>
    <w:rsid w:val="00086281"/>
    <w:rsid w:val="000C129C"/>
    <w:rsid w:val="00166DDE"/>
    <w:rsid w:val="001728CE"/>
    <w:rsid w:val="0018332D"/>
    <w:rsid w:val="001B0035"/>
    <w:rsid w:val="00203198"/>
    <w:rsid w:val="00205B68"/>
    <w:rsid w:val="00230FED"/>
    <w:rsid w:val="0024014E"/>
    <w:rsid w:val="00247D0C"/>
    <w:rsid w:val="002622E5"/>
    <w:rsid w:val="00273D27"/>
    <w:rsid w:val="002B7D8B"/>
    <w:rsid w:val="002D382B"/>
    <w:rsid w:val="002E4AD5"/>
    <w:rsid w:val="002F6A20"/>
    <w:rsid w:val="00300E0D"/>
    <w:rsid w:val="00315726"/>
    <w:rsid w:val="00363D0D"/>
    <w:rsid w:val="003650D3"/>
    <w:rsid w:val="00366C66"/>
    <w:rsid w:val="0039275A"/>
    <w:rsid w:val="00393853"/>
    <w:rsid w:val="003B3AF1"/>
    <w:rsid w:val="003D052E"/>
    <w:rsid w:val="003D5B50"/>
    <w:rsid w:val="003F02C9"/>
    <w:rsid w:val="003F4245"/>
    <w:rsid w:val="00405473"/>
    <w:rsid w:val="00435F67"/>
    <w:rsid w:val="00477AB5"/>
    <w:rsid w:val="004A5487"/>
    <w:rsid w:val="004D64FF"/>
    <w:rsid w:val="004E63D9"/>
    <w:rsid w:val="004E79F1"/>
    <w:rsid w:val="004F4250"/>
    <w:rsid w:val="00500258"/>
    <w:rsid w:val="005004A0"/>
    <w:rsid w:val="00546FEB"/>
    <w:rsid w:val="005A1FA0"/>
    <w:rsid w:val="005C14E4"/>
    <w:rsid w:val="005E034E"/>
    <w:rsid w:val="00613DCB"/>
    <w:rsid w:val="00627FFC"/>
    <w:rsid w:val="00632CBD"/>
    <w:rsid w:val="0067566B"/>
    <w:rsid w:val="006947D6"/>
    <w:rsid w:val="00696416"/>
    <w:rsid w:val="006A2E47"/>
    <w:rsid w:val="006D0BBA"/>
    <w:rsid w:val="006E73D1"/>
    <w:rsid w:val="0073617F"/>
    <w:rsid w:val="00756DA6"/>
    <w:rsid w:val="00761A7F"/>
    <w:rsid w:val="00783E0B"/>
    <w:rsid w:val="007936FE"/>
    <w:rsid w:val="007B6E59"/>
    <w:rsid w:val="008000DC"/>
    <w:rsid w:val="00821AE0"/>
    <w:rsid w:val="00822635"/>
    <w:rsid w:val="008356A3"/>
    <w:rsid w:val="00853019"/>
    <w:rsid w:val="00861D3E"/>
    <w:rsid w:val="008A1ADE"/>
    <w:rsid w:val="008D3C9E"/>
    <w:rsid w:val="008F0C5C"/>
    <w:rsid w:val="00910B14"/>
    <w:rsid w:val="0095697E"/>
    <w:rsid w:val="009628CF"/>
    <w:rsid w:val="0096348C"/>
    <w:rsid w:val="0097439D"/>
    <w:rsid w:val="00990123"/>
    <w:rsid w:val="009A112D"/>
    <w:rsid w:val="00A25FAC"/>
    <w:rsid w:val="00A35ED8"/>
    <w:rsid w:val="00A3777B"/>
    <w:rsid w:val="00A50DCE"/>
    <w:rsid w:val="00A56BF4"/>
    <w:rsid w:val="00AA50F0"/>
    <w:rsid w:val="00AE118B"/>
    <w:rsid w:val="00B07C75"/>
    <w:rsid w:val="00B149F8"/>
    <w:rsid w:val="00B1642A"/>
    <w:rsid w:val="00B44BF8"/>
    <w:rsid w:val="00B80919"/>
    <w:rsid w:val="00BE282C"/>
    <w:rsid w:val="00BE5FE6"/>
    <w:rsid w:val="00C504E6"/>
    <w:rsid w:val="00C50EC4"/>
    <w:rsid w:val="00C60180"/>
    <w:rsid w:val="00C626E6"/>
    <w:rsid w:val="00C73DB4"/>
    <w:rsid w:val="00C77B03"/>
    <w:rsid w:val="00C906C7"/>
    <w:rsid w:val="00CC0D7E"/>
    <w:rsid w:val="00CD614D"/>
    <w:rsid w:val="00CD67FE"/>
    <w:rsid w:val="00CF11B6"/>
    <w:rsid w:val="00D16336"/>
    <w:rsid w:val="00D16721"/>
    <w:rsid w:val="00D17129"/>
    <w:rsid w:val="00D863E0"/>
    <w:rsid w:val="00D86C64"/>
    <w:rsid w:val="00DA0AA5"/>
    <w:rsid w:val="00DA4FAA"/>
    <w:rsid w:val="00DF2177"/>
    <w:rsid w:val="00DF4E30"/>
    <w:rsid w:val="00E2696A"/>
    <w:rsid w:val="00E40359"/>
    <w:rsid w:val="00E45B04"/>
    <w:rsid w:val="00E71249"/>
    <w:rsid w:val="00E8121F"/>
    <w:rsid w:val="00EC3F9F"/>
    <w:rsid w:val="00ED07FA"/>
    <w:rsid w:val="00EE6B86"/>
    <w:rsid w:val="00F25B1F"/>
    <w:rsid w:val="00F35FBF"/>
    <w:rsid w:val="00F509C1"/>
    <w:rsid w:val="00F51BD6"/>
    <w:rsid w:val="00F67113"/>
    <w:rsid w:val="00F95174"/>
    <w:rsid w:val="00FB4C78"/>
    <w:rsid w:val="00FE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1F335"/>
  <w15:chartTrackingRefBased/>
  <w15:docId w15:val="{805DACA6-A4FD-488C-AC98-727E8E2B0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3E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6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696A"/>
    <w:pPr>
      <w:ind w:left="720"/>
      <w:contextualSpacing/>
    </w:pPr>
  </w:style>
  <w:style w:type="paragraph" w:styleId="EndnoteText">
    <w:name w:val="endnote text"/>
    <w:basedOn w:val="Normal"/>
    <w:link w:val="EndnoteTextChar"/>
    <w:uiPriority w:val="99"/>
    <w:semiHidden/>
    <w:unhideWhenUsed/>
    <w:rsid w:val="00A56BF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56BF4"/>
    <w:rPr>
      <w:sz w:val="20"/>
      <w:szCs w:val="20"/>
    </w:rPr>
  </w:style>
  <w:style w:type="character" w:styleId="EndnoteReference">
    <w:name w:val="endnote reference"/>
    <w:basedOn w:val="DefaultParagraphFont"/>
    <w:uiPriority w:val="99"/>
    <w:semiHidden/>
    <w:unhideWhenUsed/>
    <w:rsid w:val="00A56BF4"/>
    <w:rPr>
      <w:vertAlign w:val="superscript"/>
    </w:rPr>
  </w:style>
  <w:style w:type="paragraph" w:styleId="BalloonText">
    <w:name w:val="Balloon Text"/>
    <w:basedOn w:val="Normal"/>
    <w:link w:val="BalloonTextChar"/>
    <w:uiPriority w:val="99"/>
    <w:semiHidden/>
    <w:unhideWhenUsed/>
    <w:rsid w:val="00963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48C"/>
    <w:rPr>
      <w:rFonts w:ascii="Segoe UI" w:hAnsi="Segoe UI" w:cs="Segoe UI"/>
      <w:sz w:val="18"/>
      <w:szCs w:val="18"/>
    </w:rPr>
  </w:style>
  <w:style w:type="paragraph" w:styleId="Header">
    <w:name w:val="header"/>
    <w:basedOn w:val="Normal"/>
    <w:link w:val="HeaderChar"/>
    <w:uiPriority w:val="99"/>
    <w:unhideWhenUsed/>
    <w:rsid w:val="006947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7D6"/>
  </w:style>
  <w:style w:type="paragraph" w:styleId="Footer">
    <w:name w:val="footer"/>
    <w:basedOn w:val="Normal"/>
    <w:link w:val="FooterChar"/>
    <w:uiPriority w:val="99"/>
    <w:unhideWhenUsed/>
    <w:rsid w:val="006947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7D6"/>
  </w:style>
  <w:style w:type="character" w:styleId="Strong">
    <w:name w:val="Strong"/>
    <w:basedOn w:val="DefaultParagraphFont"/>
    <w:uiPriority w:val="22"/>
    <w:qFormat/>
    <w:rsid w:val="00F509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148096">
      <w:bodyDiv w:val="1"/>
      <w:marLeft w:val="0"/>
      <w:marRight w:val="0"/>
      <w:marTop w:val="0"/>
      <w:marBottom w:val="0"/>
      <w:divBdr>
        <w:top w:val="none" w:sz="0" w:space="0" w:color="auto"/>
        <w:left w:val="none" w:sz="0" w:space="0" w:color="auto"/>
        <w:bottom w:val="none" w:sz="0" w:space="0" w:color="auto"/>
        <w:right w:val="none" w:sz="0" w:space="0" w:color="auto"/>
      </w:divBdr>
    </w:div>
    <w:div w:id="301817219">
      <w:bodyDiv w:val="1"/>
      <w:marLeft w:val="0"/>
      <w:marRight w:val="0"/>
      <w:marTop w:val="0"/>
      <w:marBottom w:val="0"/>
      <w:divBdr>
        <w:top w:val="none" w:sz="0" w:space="0" w:color="auto"/>
        <w:left w:val="none" w:sz="0" w:space="0" w:color="auto"/>
        <w:bottom w:val="none" w:sz="0" w:space="0" w:color="auto"/>
        <w:right w:val="none" w:sz="0" w:space="0" w:color="auto"/>
      </w:divBdr>
    </w:div>
    <w:div w:id="323513416">
      <w:bodyDiv w:val="1"/>
      <w:marLeft w:val="0"/>
      <w:marRight w:val="0"/>
      <w:marTop w:val="0"/>
      <w:marBottom w:val="0"/>
      <w:divBdr>
        <w:top w:val="none" w:sz="0" w:space="0" w:color="auto"/>
        <w:left w:val="none" w:sz="0" w:space="0" w:color="auto"/>
        <w:bottom w:val="none" w:sz="0" w:space="0" w:color="auto"/>
        <w:right w:val="none" w:sz="0" w:space="0" w:color="auto"/>
      </w:divBdr>
    </w:div>
    <w:div w:id="495994670">
      <w:bodyDiv w:val="1"/>
      <w:marLeft w:val="0"/>
      <w:marRight w:val="0"/>
      <w:marTop w:val="0"/>
      <w:marBottom w:val="0"/>
      <w:divBdr>
        <w:top w:val="none" w:sz="0" w:space="0" w:color="auto"/>
        <w:left w:val="none" w:sz="0" w:space="0" w:color="auto"/>
        <w:bottom w:val="none" w:sz="0" w:space="0" w:color="auto"/>
        <w:right w:val="none" w:sz="0" w:space="0" w:color="auto"/>
      </w:divBdr>
    </w:div>
    <w:div w:id="823819207">
      <w:bodyDiv w:val="1"/>
      <w:marLeft w:val="0"/>
      <w:marRight w:val="0"/>
      <w:marTop w:val="0"/>
      <w:marBottom w:val="0"/>
      <w:divBdr>
        <w:top w:val="none" w:sz="0" w:space="0" w:color="auto"/>
        <w:left w:val="none" w:sz="0" w:space="0" w:color="auto"/>
        <w:bottom w:val="none" w:sz="0" w:space="0" w:color="auto"/>
        <w:right w:val="none" w:sz="0" w:space="0" w:color="auto"/>
      </w:divBdr>
    </w:div>
    <w:div w:id="1157500799">
      <w:bodyDiv w:val="1"/>
      <w:marLeft w:val="0"/>
      <w:marRight w:val="0"/>
      <w:marTop w:val="0"/>
      <w:marBottom w:val="0"/>
      <w:divBdr>
        <w:top w:val="none" w:sz="0" w:space="0" w:color="auto"/>
        <w:left w:val="none" w:sz="0" w:space="0" w:color="auto"/>
        <w:bottom w:val="none" w:sz="0" w:space="0" w:color="auto"/>
        <w:right w:val="none" w:sz="0" w:space="0" w:color="auto"/>
      </w:divBdr>
    </w:div>
    <w:div w:id="1637754824">
      <w:bodyDiv w:val="1"/>
      <w:marLeft w:val="0"/>
      <w:marRight w:val="0"/>
      <w:marTop w:val="0"/>
      <w:marBottom w:val="0"/>
      <w:divBdr>
        <w:top w:val="none" w:sz="0" w:space="0" w:color="auto"/>
        <w:left w:val="none" w:sz="0" w:space="0" w:color="auto"/>
        <w:bottom w:val="none" w:sz="0" w:space="0" w:color="auto"/>
        <w:right w:val="none" w:sz="0" w:space="0" w:color="auto"/>
      </w:divBdr>
    </w:div>
    <w:div w:id="176907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1B1B7-DE64-441C-B005-E7F3681A9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Greenberg</dc:creator>
  <cp:keywords/>
  <dc:description/>
  <cp:lastModifiedBy>Aaron Greenberg</cp:lastModifiedBy>
  <cp:revision>2</cp:revision>
  <cp:lastPrinted>2016-02-07T23:42:00Z</cp:lastPrinted>
  <dcterms:created xsi:type="dcterms:W3CDTF">2019-09-19T21:30:00Z</dcterms:created>
  <dcterms:modified xsi:type="dcterms:W3CDTF">2019-09-19T21:30:00Z</dcterms:modified>
</cp:coreProperties>
</file>