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C48" w:rsidRPr="00B805B2" w:rsidRDefault="00B805B2" w:rsidP="00B805B2">
      <w:pPr>
        <w:pStyle w:val="Title"/>
        <w:rPr>
          <w:rFonts w:ascii="Palatino" w:hAnsi="Palatino"/>
          <w:sz w:val="56"/>
        </w:rPr>
      </w:pPr>
      <w:r>
        <w:rPr>
          <w:rFonts w:ascii="Palatino" w:hAnsi="Palatino"/>
          <w:sz w:val="56"/>
        </w:rPr>
        <w:t>Miss Matilda Dress</w:t>
      </w:r>
    </w:p>
    <w:tbl>
      <w:tblPr>
        <w:tblStyle w:val="TableGrid"/>
        <w:tblW w:w="0" w:type="auto"/>
        <w:tblLook w:val="04A0" w:firstRow="1" w:lastRow="0" w:firstColumn="1" w:lastColumn="0" w:noHBand="0" w:noVBand="1"/>
      </w:tblPr>
      <w:tblGrid>
        <w:gridCol w:w="5251"/>
        <w:gridCol w:w="5251"/>
      </w:tblGrid>
      <w:tr w:rsidR="0070042C" w:rsidRPr="007B2506" w:rsidTr="0070042C">
        <w:tc>
          <w:tcPr>
            <w:tcW w:w="5251" w:type="dxa"/>
          </w:tcPr>
          <w:p w:rsidR="00E949E1" w:rsidRPr="007B2506" w:rsidRDefault="00E949E1" w:rsidP="00E949E1">
            <w:pPr>
              <w:rPr>
                <w:rFonts w:ascii="Palatino" w:hAnsi="Palatino"/>
              </w:rPr>
            </w:pPr>
          </w:p>
          <w:p w:rsidR="0070042C" w:rsidRPr="007B2506" w:rsidRDefault="00B805B2" w:rsidP="00B805B2">
            <w:pPr>
              <w:jc w:val="center"/>
              <w:rPr>
                <w:rFonts w:ascii="Palatino" w:hAnsi="Palatino"/>
              </w:rPr>
            </w:pPr>
            <w:r>
              <w:rPr>
                <w:rFonts w:ascii="Palatino" w:hAnsi="Palatino"/>
                <w:noProof/>
              </w:rPr>
              <w:drawing>
                <wp:inline distT="0" distB="0" distL="0" distR="0">
                  <wp:extent cx="1381328" cy="2067469"/>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ssMatilda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3028" cy="2144850"/>
                          </a:xfrm>
                          <a:prstGeom prst="rect">
                            <a:avLst/>
                          </a:prstGeom>
                        </pic:spPr>
                      </pic:pic>
                    </a:graphicData>
                  </a:graphic>
                </wp:inline>
              </w:drawing>
            </w:r>
          </w:p>
        </w:tc>
        <w:tc>
          <w:tcPr>
            <w:tcW w:w="5251" w:type="dxa"/>
          </w:tcPr>
          <w:p w:rsidR="00F1230B" w:rsidRDefault="00F1230B" w:rsidP="0070042C">
            <w:pPr>
              <w:rPr>
                <w:rFonts w:ascii="Palatino" w:hAnsi="Palatino"/>
              </w:rPr>
            </w:pPr>
          </w:p>
          <w:p w:rsidR="00186203" w:rsidRPr="007B2506" w:rsidRDefault="00F82C95" w:rsidP="0070042C">
            <w:pPr>
              <w:rPr>
                <w:rFonts w:ascii="Palatino" w:hAnsi="Palatino"/>
              </w:rPr>
            </w:pPr>
            <w:r>
              <w:rPr>
                <w:rFonts w:ascii="Palatino" w:hAnsi="Palatino"/>
              </w:rPr>
              <w:t xml:space="preserve">Miss Matilda Dress and Top </w:t>
            </w:r>
            <w:r w:rsidR="00264B6F">
              <w:rPr>
                <w:rFonts w:ascii="Palatino" w:hAnsi="Palatino"/>
              </w:rPr>
              <w:t>can be casual for every day or dressed up for special occasions.</w:t>
            </w:r>
          </w:p>
          <w:p w:rsidR="00186203" w:rsidRPr="007B2506" w:rsidRDefault="00186203" w:rsidP="0070042C">
            <w:pPr>
              <w:rPr>
                <w:rFonts w:ascii="Palatino" w:hAnsi="Palatino"/>
              </w:rPr>
            </w:pPr>
          </w:p>
          <w:p w:rsidR="00264B6F" w:rsidRDefault="00104398" w:rsidP="0070042C">
            <w:pPr>
              <w:rPr>
                <w:rFonts w:ascii="Palatino" w:hAnsi="Palatino"/>
              </w:rPr>
            </w:pPr>
            <w:r>
              <w:rPr>
                <w:rFonts w:ascii="Palatino" w:hAnsi="Palatino"/>
              </w:rPr>
              <w:t>The s</w:t>
            </w:r>
            <w:r w:rsidR="00264B6F">
              <w:rPr>
                <w:rFonts w:ascii="Palatino" w:hAnsi="Palatino"/>
              </w:rPr>
              <w:t>leeveless dress or top</w:t>
            </w:r>
            <w:r>
              <w:rPr>
                <w:rFonts w:ascii="Palatino" w:hAnsi="Palatino"/>
              </w:rPr>
              <w:t xml:space="preserve"> has a button</w:t>
            </w:r>
            <w:r w:rsidR="00264B6F">
              <w:rPr>
                <w:rFonts w:ascii="Palatino" w:hAnsi="Palatino"/>
              </w:rPr>
              <w:t xml:space="preserve"> front, fully lined bodice and gathered skirt attached </w:t>
            </w:r>
            <w:r>
              <w:rPr>
                <w:rFonts w:ascii="Palatino" w:hAnsi="Palatino"/>
              </w:rPr>
              <w:t xml:space="preserve">at the </w:t>
            </w:r>
            <w:r w:rsidR="00264B6F">
              <w:rPr>
                <w:rFonts w:ascii="Palatino" w:hAnsi="Palatino"/>
              </w:rPr>
              <w:t xml:space="preserve">waistline. Optional ruffles and waistline sash. </w:t>
            </w:r>
          </w:p>
          <w:p w:rsidR="00C72943" w:rsidRDefault="00C72943" w:rsidP="0070042C">
            <w:pPr>
              <w:rPr>
                <w:rFonts w:ascii="Palatino" w:hAnsi="Palatino"/>
              </w:rPr>
            </w:pPr>
          </w:p>
          <w:p w:rsidR="00C72943" w:rsidRPr="007B2506" w:rsidRDefault="00C72943" w:rsidP="0070042C">
            <w:pPr>
              <w:rPr>
                <w:rFonts w:ascii="Palatino" w:hAnsi="Palatino"/>
              </w:rPr>
            </w:pPr>
            <w:r>
              <w:rPr>
                <w:rFonts w:ascii="Palatino" w:hAnsi="Palatino"/>
              </w:rPr>
              <w:t>The neckline has a bias binding, but you’ll also learn an alternative neckline finish, without the bias binding, to fully enclose the bodice.</w:t>
            </w:r>
          </w:p>
          <w:p w:rsidR="0074080E" w:rsidRPr="007B2506" w:rsidRDefault="0074080E" w:rsidP="0070042C">
            <w:pPr>
              <w:rPr>
                <w:rFonts w:ascii="Palatino" w:hAnsi="Palatino"/>
              </w:rPr>
            </w:pPr>
          </w:p>
          <w:p w:rsidR="00F1230B" w:rsidRPr="007B2506" w:rsidRDefault="00264B6F" w:rsidP="0070042C">
            <w:pPr>
              <w:rPr>
                <w:rFonts w:ascii="Palatino" w:hAnsi="Palatino"/>
              </w:rPr>
            </w:pPr>
            <w:r>
              <w:rPr>
                <w:rFonts w:ascii="Palatino" w:hAnsi="Palatino"/>
              </w:rPr>
              <w:t>Someone will have a beautiful dress or top to dance in!</w:t>
            </w:r>
          </w:p>
        </w:tc>
      </w:tr>
    </w:tbl>
    <w:p w:rsidR="0070042C" w:rsidRPr="007B2506" w:rsidRDefault="0070042C" w:rsidP="00FF7C48">
      <w:pPr>
        <w:spacing w:after="0"/>
        <w:rPr>
          <w:rFonts w:ascii="Palatino" w:hAnsi="Palatino"/>
        </w:rPr>
      </w:pPr>
    </w:p>
    <w:p w:rsidR="00524388" w:rsidRPr="007B2506" w:rsidRDefault="00FF7C48" w:rsidP="00FF7C48">
      <w:pPr>
        <w:spacing w:after="0"/>
        <w:rPr>
          <w:rFonts w:ascii="Palatino" w:hAnsi="Palatino"/>
        </w:rPr>
      </w:pPr>
      <w:r w:rsidRPr="007B2506">
        <w:rPr>
          <w:rFonts w:ascii="Palatino" w:hAnsi="Palatino"/>
        </w:rPr>
        <w:t>Supply List:</w:t>
      </w:r>
    </w:p>
    <w:p w:rsidR="00FF7C48" w:rsidRPr="007B2506" w:rsidRDefault="00A9466A" w:rsidP="00FF7C48">
      <w:pPr>
        <w:pStyle w:val="ListParagraph"/>
        <w:numPr>
          <w:ilvl w:val="0"/>
          <w:numId w:val="17"/>
        </w:numPr>
        <w:spacing w:after="0"/>
        <w:rPr>
          <w:rFonts w:ascii="Palatino" w:hAnsi="Palatino"/>
        </w:rPr>
      </w:pPr>
      <w:r w:rsidRPr="007B2506">
        <w:rPr>
          <w:rFonts w:ascii="Palatino" w:hAnsi="Palatino"/>
        </w:rPr>
        <w:t xml:space="preserve">Pattern: </w:t>
      </w:r>
      <w:r w:rsidR="00B805B2">
        <w:rPr>
          <w:rFonts w:ascii="Palatino" w:hAnsi="Palatino"/>
        </w:rPr>
        <w:t>Cottage Mama – Miss Matilda Dress &amp; Top</w:t>
      </w:r>
    </w:p>
    <w:p w:rsidR="00FF7C48" w:rsidRPr="007B2506" w:rsidRDefault="00A9466A" w:rsidP="00FF7C48">
      <w:pPr>
        <w:pStyle w:val="ListParagraph"/>
        <w:numPr>
          <w:ilvl w:val="0"/>
          <w:numId w:val="17"/>
        </w:numPr>
        <w:spacing w:after="0"/>
        <w:rPr>
          <w:rFonts w:ascii="Palatino" w:hAnsi="Palatino"/>
        </w:rPr>
      </w:pPr>
      <w:r w:rsidRPr="007B2506">
        <w:rPr>
          <w:rFonts w:ascii="Palatino" w:hAnsi="Palatino"/>
        </w:rPr>
        <w:t>Fabric: Woven cotton</w:t>
      </w:r>
      <w:r w:rsidR="00B805B2">
        <w:rPr>
          <w:rFonts w:ascii="Palatino" w:hAnsi="Palatino"/>
        </w:rPr>
        <w:t xml:space="preserve"> - </w:t>
      </w:r>
      <w:r w:rsidR="00F64344" w:rsidRPr="007B2506">
        <w:rPr>
          <w:rFonts w:ascii="Palatino" w:hAnsi="Palatino"/>
        </w:rPr>
        <w:t xml:space="preserve">Prewashed </w:t>
      </w:r>
      <w:r w:rsidR="00F12FC9" w:rsidRPr="007B2506">
        <w:rPr>
          <w:rFonts w:ascii="Palatino" w:hAnsi="Palatino"/>
        </w:rPr>
        <w:t>before class*</w:t>
      </w:r>
    </w:p>
    <w:p w:rsidR="00FF7C48" w:rsidRDefault="00FF7C48" w:rsidP="00FF7C48">
      <w:pPr>
        <w:pStyle w:val="ListParagraph"/>
        <w:numPr>
          <w:ilvl w:val="0"/>
          <w:numId w:val="17"/>
        </w:numPr>
        <w:spacing w:after="0"/>
        <w:rPr>
          <w:rFonts w:ascii="Palatino" w:hAnsi="Palatino"/>
        </w:rPr>
      </w:pPr>
      <w:r w:rsidRPr="007B2506">
        <w:rPr>
          <w:rFonts w:ascii="Palatino" w:hAnsi="Palatino"/>
        </w:rPr>
        <w:t>Matching thread</w:t>
      </w:r>
    </w:p>
    <w:p w:rsidR="0055007C" w:rsidRDefault="0055007C" w:rsidP="00FF7C48">
      <w:pPr>
        <w:pStyle w:val="ListParagraph"/>
        <w:numPr>
          <w:ilvl w:val="0"/>
          <w:numId w:val="17"/>
        </w:numPr>
        <w:spacing w:after="0"/>
        <w:rPr>
          <w:rFonts w:ascii="Palatino" w:hAnsi="Palatino"/>
        </w:rPr>
      </w:pPr>
      <w:r>
        <w:rPr>
          <w:rFonts w:ascii="Palatino" w:hAnsi="Palatino"/>
        </w:rPr>
        <w:t>Buttons: ½” to ¾” – 3, 4, or 5 depending on dress size</w:t>
      </w:r>
    </w:p>
    <w:p w:rsidR="0055007C" w:rsidRDefault="0055007C" w:rsidP="00FF7C48">
      <w:pPr>
        <w:pStyle w:val="ListParagraph"/>
        <w:numPr>
          <w:ilvl w:val="0"/>
          <w:numId w:val="17"/>
        </w:numPr>
        <w:spacing w:after="0"/>
        <w:rPr>
          <w:rFonts w:ascii="Palatino" w:hAnsi="Palatino"/>
        </w:rPr>
      </w:pPr>
      <w:r>
        <w:rPr>
          <w:rFonts w:ascii="Palatino" w:hAnsi="Palatino"/>
        </w:rPr>
        <w:t>Double fold bias tape (either purchased or pre-made by you)</w:t>
      </w:r>
      <w:bookmarkStart w:id="0" w:name="_GoBack"/>
      <w:bookmarkEnd w:id="0"/>
    </w:p>
    <w:p w:rsidR="00FF277D" w:rsidRPr="007B2506" w:rsidRDefault="00FF277D" w:rsidP="00FF7C48">
      <w:pPr>
        <w:pStyle w:val="ListParagraph"/>
        <w:numPr>
          <w:ilvl w:val="0"/>
          <w:numId w:val="17"/>
        </w:numPr>
        <w:spacing w:after="0"/>
        <w:rPr>
          <w:rFonts w:ascii="Palatino" w:hAnsi="Palatino"/>
        </w:rPr>
      </w:pPr>
      <w:r>
        <w:rPr>
          <w:rFonts w:ascii="Palatino" w:hAnsi="Palatino"/>
        </w:rPr>
        <w:t xml:space="preserve">Lunch: please bring lunch with you so we don’t get grumpy </w:t>
      </w:r>
      <w:r w:rsidRPr="00FF277D">
        <w:rPr>
          <w:rFonts w:ascii="Palatino" w:hAnsi="Palatino"/>
        </w:rPr>
        <w:sym w:font="Wingdings" w:char="F04A"/>
      </w:r>
    </w:p>
    <w:p w:rsidR="00FF7C48" w:rsidRPr="007B2506" w:rsidRDefault="00FF7C48" w:rsidP="00FF7C48">
      <w:pPr>
        <w:spacing w:after="0"/>
        <w:rPr>
          <w:rFonts w:ascii="Palatino" w:hAnsi="Palatino"/>
        </w:rPr>
      </w:pPr>
    </w:p>
    <w:p w:rsidR="00FF7C48" w:rsidRPr="007B2506" w:rsidRDefault="00FF7C48" w:rsidP="00FF7C48">
      <w:pPr>
        <w:spacing w:after="0"/>
        <w:rPr>
          <w:rFonts w:ascii="Palatino" w:hAnsi="Palatino"/>
        </w:rPr>
      </w:pPr>
      <w:r w:rsidRPr="007B2506">
        <w:rPr>
          <w:rFonts w:ascii="Palatino" w:hAnsi="Palatino"/>
        </w:rPr>
        <w:t xml:space="preserve">Tools: </w:t>
      </w:r>
    </w:p>
    <w:p w:rsidR="00FF7C48" w:rsidRPr="007B2506" w:rsidRDefault="00FF7C48" w:rsidP="00FF7C48">
      <w:pPr>
        <w:pStyle w:val="ListParagraph"/>
        <w:numPr>
          <w:ilvl w:val="0"/>
          <w:numId w:val="18"/>
        </w:numPr>
        <w:spacing w:after="0"/>
        <w:rPr>
          <w:rFonts w:ascii="Palatino" w:hAnsi="Palatino"/>
        </w:rPr>
      </w:pPr>
      <w:r w:rsidRPr="007B2506">
        <w:rPr>
          <w:rFonts w:ascii="Palatino" w:hAnsi="Palatino"/>
        </w:rPr>
        <w:t>Fabric shears</w:t>
      </w:r>
    </w:p>
    <w:p w:rsidR="00FF7C48" w:rsidRPr="007B2506" w:rsidRDefault="00FF7C48" w:rsidP="00FF7C48">
      <w:pPr>
        <w:pStyle w:val="ListParagraph"/>
        <w:numPr>
          <w:ilvl w:val="0"/>
          <w:numId w:val="18"/>
        </w:numPr>
        <w:spacing w:after="0"/>
        <w:rPr>
          <w:rFonts w:ascii="Palatino" w:hAnsi="Palatino"/>
        </w:rPr>
      </w:pPr>
      <w:r w:rsidRPr="007B2506">
        <w:rPr>
          <w:rFonts w:ascii="Palatino" w:hAnsi="Palatino"/>
        </w:rPr>
        <w:t>Paper scissors</w:t>
      </w:r>
      <w:r w:rsidR="001727C8" w:rsidRPr="007B2506">
        <w:rPr>
          <w:rFonts w:ascii="Palatino" w:hAnsi="Palatino"/>
        </w:rPr>
        <w:t xml:space="preserve"> (for cutting out the pattern)</w:t>
      </w:r>
    </w:p>
    <w:p w:rsidR="00FF7C48" w:rsidRPr="007B2506" w:rsidRDefault="00FF7C48" w:rsidP="00FF7C48">
      <w:pPr>
        <w:pStyle w:val="ListParagraph"/>
        <w:numPr>
          <w:ilvl w:val="0"/>
          <w:numId w:val="18"/>
        </w:numPr>
        <w:spacing w:after="0"/>
        <w:rPr>
          <w:rFonts w:ascii="Palatino" w:hAnsi="Palatino"/>
        </w:rPr>
      </w:pPr>
      <w:r w:rsidRPr="007B2506">
        <w:rPr>
          <w:rFonts w:ascii="Palatino" w:hAnsi="Palatino"/>
        </w:rPr>
        <w:t>Small scissors or thread snips</w:t>
      </w:r>
    </w:p>
    <w:p w:rsidR="00FF7C48" w:rsidRPr="007B2506" w:rsidRDefault="001727C8" w:rsidP="00FF7C48">
      <w:pPr>
        <w:pStyle w:val="ListParagraph"/>
        <w:numPr>
          <w:ilvl w:val="0"/>
          <w:numId w:val="18"/>
        </w:numPr>
        <w:spacing w:after="0"/>
        <w:rPr>
          <w:rFonts w:ascii="Palatino" w:hAnsi="Palatino"/>
        </w:rPr>
      </w:pPr>
      <w:r w:rsidRPr="007B2506">
        <w:rPr>
          <w:rFonts w:ascii="Palatino" w:hAnsi="Palatino"/>
        </w:rPr>
        <w:t>Fabric m</w:t>
      </w:r>
      <w:r w:rsidR="00FF7C48" w:rsidRPr="007B2506">
        <w:rPr>
          <w:rFonts w:ascii="Palatino" w:hAnsi="Palatino"/>
        </w:rPr>
        <w:t>easuring tape</w:t>
      </w:r>
      <w:r w:rsidRPr="007B2506">
        <w:rPr>
          <w:rFonts w:ascii="Palatino" w:hAnsi="Palatino"/>
        </w:rPr>
        <w:t xml:space="preserve"> (not one from the garage)</w:t>
      </w:r>
    </w:p>
    <w:p w:rsidR="00FF7C48" w:rsidRPr="007B2506" w:rsidRDefault="001727C8" w:rsidP="00FF7C48">
      <w:pPr>
        <w:pStyle w:val="ListParagraph"/>
        <w:numPr>
          <w:ilvl w:val="0"/>
          <w:numId w:val="18"/>
        </w:numPr>
        <w:spacing w:after="0"/>
        <w:rPr>
          <w:rFonts w:ascii="Palatino" w:hAnsi="Palatino"/>
        </w:rPr>
      </w:pPr>
      <w:r w:rsidRPr="007B2506">
        <w:rPr>
          <w:rFonts w:ascii="Palatino" w:hAnsi="Palatino"/>
        </w:rPr>
        <w:t>Straight p</w:t>
      </w:r>
      <w:r w:rsidR="00FF7C48" w:rsidRPr="007B2506">
        <w:rPr>
          <w:rFonts w:ascii="Palatino" w:hAnsi="Palatino"/>
        </w:rPr>
        <w:t>ins</w:t>
      </w:r>
    </w:p>
    <w:p w:rsidR="00FF7C48" w:rsidRPr="007B2506" w:rsidRDefault="00FF7C48" w:rsidP="00FF7C48">
      <w:pPr>
        <w:pStyle w:val="ListParagraph"/>
        <w:numPr>
          <w:ilvl w:val="0"/>
          <w:numId w:val="18"/>
        </w:numPr>
        <w:spacing w:after="0"/>
        <w:rPr>
          <w:rFonts w:ascii="Palatino" w:hAnsi="Palatino"/>
        </w:rPr>
      </w:pPr>
      <w:r w:rsidRPr="007B2506">
        <w:rPr>
          <w:rFonts w:ascii="Palatino" w:hAnsi="Palatino"/>
        </w:rPr>
        <w:t>Fabric marking pen or pencils</w:t>
      </w:r>
    </w:p>
    <w:p w:rsidR="00FF7C48" w:rsidRPr="007B2506" w:rsidRDefault="00FF7C48" w:rsidP="00FF7C48">
      <w:pPr>
        <w:pStyle w:val="ListParagraph"/>
        <w:numPr>
          <w:ilvl w:val="0"/>
          <w:numId w:val="18"/>
        </w:numPr>
        <w:spacing w:after="0"/>
        <w:rPr>
          <w:rFonts w:ascii="Palatino" w:hAnsi="Palatino"/>
        </w:rPr>
      </w:pPr>
      <w:r w:rsidRPr="007B2506">
        <w:rPr>
          <w:rFonts w:ascii="Palatino" w:hAnsi="Palatino"/>
        </w:rPr>
        <w:t>6” seam gauge</w:t>
      </w:r>
    </w:p>
    <w:p w:rsidR="00B31390" w:rsidRPr="007B2506" w:rsidRDefault="00B31390" w:rsidP="00FF7C48">
      <w:pPr>
        <w:pStyle w:val="ListParagraph"/>
        <w:numPr>
          <w:ilvl w:val="0"/>
          <w:numId w:val="18"/>
        </w:numPr>
        <w:spacing w:after="0"/>
        <w:rPr>
          <w:rFonts w:ascii="Palatino" w:hAnsi="Palatino"/>
        </w:rPr>
      </w:pPr>
      <w:r w:rsidRPr="007B2506">
        <w:rPr>
          <w:rFonts w:ascii="Palatino" w:hAnsi="Palatino"/>
        </w:rPr>
        <w:t>12” or 18” clear gridded</w:t>
      </w:r>
      <w:r w:rsidR="00A9466A" w:rsidRPr="007B2506">
        <w:rPr>
          <w:rFonts w:ascii="Palatino" w:hAnsi="Palatino"/>
        </w:rPr>
        <w:t xml:space="preserve"> ruler</w:t>
      </w:r>
    </w:p>
    <w:p w:rsidR="004D1E01" w:rsidRPr="007B2506" w:rsidRDefault="009D27CB" w:rsidP="00FF7C48">
      <w:pPr>
        <w:pStyle w:val="ListParagraph"/>
        <w:numPr>
          <w:ilvl w:val="0"/>
          <w:numId w:val="18"/>
        </w:numPr>
        <w:spacing w:after="0"/>
        <w:rPr>
          <w:rFonts w:ascii="Palatino" w:hAnsi="Palatino"/>
        </w:rPr>
      </w:pPr>
      <w:r w:rsidRPr="007B2506">
        <w:rPr>
          <w:rFonts w:ascii="Palatino" w:hAnsi="Palatino"/>
        </w:rPr>
        <w:t>Seam ripper</w:t>
      </w:r>
    </w:p>
    <w:p w:rsidR="00F12FC9" w:rsidRDefault="0055007C" w:rsidP="00FF7C48">
      <w:pPr>
        <w:pStyle w:val="ListParagraph"/>
        <w:numPr>
          <w:ilvl w:val="0"/>
          <w:numId w:val="18"/>
        </w:numPr>
        <w:spacing w:after="0"/>
        <w:rPr>
          <w:rFonts w:ascii="Palatino" w:hAnsi="Palatino"/>
        </w:rPr>
      </w:pPr>
      <w:r>
        <w:rPr>
          <w:rFonts w:ascii="Palatino" w:hAnsi="Palatino"/>
        </w:rPr>
        <w:t>Pinking shears</w:t>
      </w:r>
    </w:p>
    <w:p w:rsidR="00E33069" w:rsidRDefault="00E33069" w:rsidP="00E33069">
      <w:pPr>
        <w:spacing w:after="0"/>
        <w:rPr>
          <w:rFonts w:ascii="Palatino" w:hAnsi="Palatino"/>
        </w:rPr>
      </w:pPr>
    </w:p>
    <w:p w:rsidR="00E33069" w:rsidRPr="00C72943" w:rsidRDefault="00E33069" w:rsidP="00E33069">
      <w:pPr>
        <w:spacing w:after="0"/>
        <w:rPr>
          <w:rFonts w:ascii="Palatino" w:hAnsi="Palatino"/>
          <w:b/>
          <w:color w:val="000000" w:themeColor="text1"/>
          <w:u w:val="single"/>
        </w:rPr>
      </w:pPr>
      <w:r w:rsidRPr="00C72943">
        <w:rPr>
          <w:rFonts w:ascii="Palatino" w:hAnsi="Palatino"/>
          <w:b/>
          <w:color w:val="000000" w:themeColor="text1"/>
          <w:u w:val="single"/>
        </w:rPr>
        <w:t>To make the best use of class time,</w:t>
      </w:r>
      <w:r w:rsidR="00785561" w:rsidRPr="00C72943">
        <w:rPr>
          <w:rFonts w:ascii="Palatino" w:hAnsi="Palatino"/>
          <w:b/>
          <w:color w:val="000000" w:themeColor="text1"/>
          <w:u w:val="single"/>
        </w:rPr>
        <w:t xml:space="preserve"> please cut the pattern and fabric before arriving to class. </w:t>
      </w:r>
    </w:p>
    <w:p w:rsidR="00F12FC9" w:rsidRPr="007B2506" w:rsidRDefault="00F12FC9" w:rsidP="00F12FC9">
      <w:pPr>
        <w:spacing w:after="0"/>
        <w:rPr>
          <w:rFonts w:ascii="Palatino" w:hAnsi="Palatino"/>
        </w:rPr>
      </w:pPr>
    </w:p>
    <w:p w:rsidR="0070042C" w:rsidRDefault="00F12FC9" w:rsidP="0070042C">
      <w:pPr>
        <w:rPr>
          <w:rFonts w:ascii="Palatino" w:hAnsi="Palatino"/>
        </w:rPr>
      </w:pPr>
      <w:r w:rsidRPr="007B2506">
        <w:rPr>
          <w:rFonts w:ascii="Palatino" w:hAnsi="Palatino"/>
        </w:rPr>
        <w:t xml:space="preserve">*Due to fabric shrinkage, excess dye, &amp; </w:t>
      </w:r>
      <w:r w:rsidR="008723ED" w:rsidRPr="007B2506">
        <w:rPr>
          <w:rFonts w:ascii="Palatino" w:hAnsi="Palatino"/>
        </w:rPr>
        <w:t>starch</w:t>
      </w:r>
      <w:r w:rsidRPr="007B2506">
        <w:rPr>
          <w:rFonts w:ascii="Palatino" w:hAnsi="Palatino"/>
        </w:rPr>
        <w:t xml:space="preserve"> applied during manufacture, it’s essential that the fabric is washed and dried before coming to class. Fa</w:t>
      </w:r>
      <w:r w:rsidR="00CC2787" w:rsidRPr="007B2506">
        <w:rPr>
          <w:rFonts w:ascii="Palatino" w:hAnsi="Palatino"/>
        </w:rPr>
        <w:t>brics can shrink up to 25%,</w:t>
      </w:r>
      <w:r w:rsidRPr="007B2506">
        <w:rPr>
          <w:rFonts w:ascii="Palatino" w:hAnsi="Palatino"/>
        </w:rPr>
        <w:t xml:space="preserve"> sizing</w:t>
      </w:r>
      <w:r w:rsidR="008723ED" w:rsidRPr="007B2506">
        <w:rPr>
          <w:rFonts w:ascii="Palatino" w:hAnsi="Palatino"/>
        </w:rPr>
        <w:t>, o</w:t>
      </w:r>
      <w:r w:rsidR="00CC2787" w:rsidRPr="007B2506">
        <w:rPr>
          <w:rFonts w:ascii="Palatino" w:hAnsi="Palatino"/>
        </w:rPr>
        <w:t xml:space="preserve">r starch, </w:t>
      </w:r>
      <w:r w:rsidRPr="007B2506">
        <w:rPr>
          <w:rFonts w:ascii="Palatino" w:hAnsi="Palatino"/>
        </w:rPr>
        <w:t>can change the “hand” of the fabric considerably. Launder the fabric in the same way you plan to launder the finished garment. Be careful to wash with similar colors in case the dye bleeds!</w:t>
      </w:r>
    </w:p>
    <w:p w:rsidR="0055007C" w:rsidRPr="00C72943" w:rsidRDefault="00C72943" w:rsidP="0070042C">
      <w:pPr>
        <w:rPr>
          <w:rFonts w:ascii="Palatino" w:hAnsi="Palatino"/>
          <w:i/>
        </w:rPr>
      </w:pPr>
      <w:r w:rsidRPr="00C72943">
        <w:rPr>
          <w:rFonts w:ascii="Palatino" w:hAnsi="Palatino"/>
          <w:i/>
        </w:rPr>
        <w:t>The store sample of this dress is a size 6, view C. It uses a border print fabric which may require additional yardage. Talk to Kimberly or Melissa, they will help you with calculations.</w:t>
      </w:r>
    </w:p>
    <w:sectPr w:rsidR="0055007C" w:rsidRPr="00C72943" w:rsidSect="009D27CB">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DA2" w:rsidRDefault="00822DA2">
      <w:pPr>
        <w:spacing w:after="0" w:line="240" w:lineRule="auto"/>
      </w:pPr>
      <w:r>
        <w:separator/>
      </w:r>
    </w:p>
  </w:endnote>
  <w:endnote w:type="continuationSeparator" w:id="0">
    <w:p w:rsidR="00822DA2" w:rsidRDefault="0082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auto"/>
    <w:pitch w:val="variable"/>
    <w:sig w:usb0="E0002AFF" w:usb1="D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852419"/>
      <w:docPartObj>
        <w:docPartGallery w:val="Page Numbers (Bottom of Page)"/>
        <w:docPartUnique/>
      </w:docPartObj>
    </w:sdtPr>
    <w:sdtEndPr>
      <w:rPr>
        <w:noProof/>
      </w:rPr>
    </w:sdtEndPr>
    <w:sdtContent>
      <w:p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DA2" w:rsidRDefault="00822DA2">
      <w:pPr>
        <w:spacing w:after="0" w:line="240" w:lineRule="auto"/>
      </w:pPr>
      <w:r>
        <w:separator/>
      </w:r>
    </w:p>
  </w:footnote>
  <w:footnote w:type="continuationSeparator" w:id="0">
    <w:p w:rsidR="00822DA2" w:rsidRDefault="00822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232D7"/>
    <w:multiLevelType w:val="hybridMultilevel"/>
    <w:tmpl w:val="2ABA6AE2"/>
    <w:lvl w:ilvl="0" w:tplc="CA46772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A156B0"/>
    <w:multiLevelType w:val="hybridMultilevel"/>
    <w:tmpl w:val="21A64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E28B9"/>
    <w:multiLevelType w:val="hybridMultilevel"/>
    <w:tmpl w:val="0BF4E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B6C85"/>
    <w:multiLevelType w:val="hybridMultilevel"/>
    <w:tmpl w:val="25823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86799"/>
    <w:multiLevelType w:val="hybridMultilevel"/>
    <w:tmpl w:val="21A64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03109"/>
    <w:multiLevelType w:val="hybridMultilevel"/>
    <w:tmpl w:val="86280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A3919"/>
    <w:multiLevelType w:val="hybridMultilevel"/>
    <w:tmpl w:val="21A64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0154E"/>
    <w:multiLevelType w:val="hybridMultilevel"/>
    <w:tmpl w:val="57500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1657E"/>
    <w:multiLevelType w:val="hybridMultilevel"/>
    <w:tmpl w:val="CBB8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54609"/>
    <w:multiLevelType w:val="hybridMultilevel"/>
    <w:tmpl w:val="21A64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F7262"/>
    <w:multiLevelType w:val="hybridMultilevel"/>
    <w:tmpl w:val="D2E0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6"/>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20"/>
  </w:num>
  <w:num w:numId="17">
    <w:abstractNumId w:val="12"/>
  </w:num>
  <w:num w:numId="18">
    <w:abstractNumId w:val="22"/>
  </w:num>
  <w:num w:numId="19">
    <w:abstractNumId w:val="10"/>
  </w:num>
  <w:num w:numId="20">
    <w:abstractNumId w:val="19"/>
  </w:num>
  <w:num w:numId="21">
    <w:abstractNumId w:val="15"/>
  </w:num>
  <w:num w:numId="22">
    <w:abstractNumId w:val="18"/>
  </w:num>
  <w:num w:numId="23">
    <w:abstractNumId w:val="13"/>
  </w:num>
  <w:num w:numId="24">
    <w:abstractNumId w:val="14"/>
  </w:num>
  <w:num w:numId="25">
    <w:abstractNumId w:val="17"/>
  </w:num>
  <w:num w:numId="26">
    <w:abstractNumId w:val="2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48"/>
    <w:rsid w:val="00011AB7"/>
    <w:rsid w:val="00063BBC"/>
    <w:rsid w:val="000A66FD"/>
    <w:rsid w:val="00104398"/>
    <w:rsid w:val="001177C7"/>
    <w:rsid w:val="0014050C"/>
    <w:rsid w:val="00171535"/>
    <w:rsid w:val="001727C8"/>
    <w:rsid w:val="00186203"/>
    <w:rsid w:val="00264B6F"/>
    <w:rsid w:val="002B2274"/>
    <w:rsid w:val="002E0984"/>
    <w:rsid w:val="002E0D4C"/>
    <w:rsid w:val="002F46B8"/>
    <w:rsid w:val="00322183"/>
    <w:rsid w:val="00346DA6"/>
    <w:rsid w:val="003F31CF"/>
    <w:rsid w:val="0040775B"/>
    <w:rsid w:val="0048420D"/>
    <w:rsid w:val="004A5473"/>
    <w:rsid w:val="004D1E01"/>
    <w:rsid w:val="00524388"/>
    <w:rsid w:val="0055007C"/>
    <w:rsid w:val="00590268"/>
    <w:rsid w:val="005A4EDF"/>
    <w:rsid w:val="005E6906"/>
    <w:rsid w:val="0070042C"/>
    <w:rsid w:val="0074080E"/>
    <w:rsid w:val="00785561"/>
    <w:rsid w:val="007B2506"/>
    <w:rsid w:val="00822DA2"/>
    <w:rsid w:val="008723ED"/>
    <w:rsid w:val="00977B7C"/>
    <w:rsid w:val="009B25E3"/>
    <w:rsid w:val="009D27CB"/>
    <w:rsid w:val="009E3722"/>
    <w:rsid w:val="00A9466A"/>
    <w:rsid w:val="00B31390"/>
    <w:rsid w:val="00B805B2"/>
    <w:rsid w:val="00BB58E9"/>
    <w:rsid w:val="00BC7604"/>
    <w:rsid w:val="00BF50F7"/>
    <w:rsid w:val="00C2500D"/>
    <w:rsid w:val="00C5571A"/>
    <w:rsid w:val="00C72943"/>
    <w:rsid w:val="00CC2787"/>
    <w:rsid w:val="00E33069"/>
    <w:rsid w:val="00E73AC0"/>
    <w:rsid w:val="00E755E6"/>
    <w:rsid w:val="00E82FF7"/>
    <w:rsid w:val="00E949E1"/>
    <w:rsid w:val="00F1230B"/>
    <w:rsid w:val="00F12FC9"/>
    <w:rsid w:val="00F1677E"/>
    <w:rsid w:val="00F64344"/>
    <w:rsid w:val="00F6664F"/>
    <w:rsid w:val="00F82C95"/>
    <w:rsid w:val="00FF277D"/>
    <w:rsid w:val="00FF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C396A"/>
  <w15:chartTrackingRefBased/>
  <w15:docId w15:val="{4CDF0048-42EA-EF4F-BA76-FA1BC210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24996"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50C"/>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2F356C"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4A66AC"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4A66AC"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4A66AC"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4A66AC"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4A66AC"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4A66AC"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4A66AC" w:themeColor="accent1"/>
      </w:pBdr>
      <w:spacing w:after="400" w:line="240" w:lineRule="auto"/>
      <w:contextualSpacing/>
    </w:pPr>
    <w:rPr>
      <w:rFonts w:asciiTheme="majorHAnsi" w:eastAsiaTheme="majorEastAsia" w:hAnsiTheme="majorHAnsi" w:cstheme="majorBidi"/>
      <w:b/>
      <w:color w:val="2F356C"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2F356C"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F356C"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4A66AC"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4A66AC"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4A66AC"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A66AC"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A66AC"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4A66AC" w:themeColor="accent1"/>
      <w:sz w:val="34"/>
      <w:szCs w:val="22"/>
    </w:rPr>
  </w:style>
  <w:style w:type="character" w:customStyle="1" w:styleId="SubtitleChar">
    <w:name w:val="Subtitle Char"/>
    <w:basedOn w:val="DefaultParagraphFont"/>
    <w:link w:val="Subtitle"/>
    <w:uiPriority w:val="11"/>
    <w:semiHidden/>
    <w:rPr>
      <w:rFonts w:eastAsiaTheme="minorEastAsia"/>
      <w:color w:val="4A66AC" w:themeColor="accent1"/>
      <w:sz w:val="34"/>
      <w:szCs w:val="22"/>
    </w:rPr>
  </w:style>
  <w:style w:type="character" w:styleId="SubtleEmphasis">
    <w:name w:val="Subtle Emphasis"/>
    <w:basedOn w:val="DefaultParagraphFont"/>
    <w:uiPriority w:val="19"/>
    <w:semiHidden/>
    <w:unhideWhenUsed/>
    <w:qFormat/>
    <w:rPr>
      <w:i/>
      <w:iCs/>
      <w:color w:val="424996" w:themeColor="text2" w:themeTint="BF"/>
    </w:rPr>
  </w:style>
  <w:style w:type="character" w:styleId="IntenseEmphasis">
    <w:name w:val="Intense Emphasis"/>
    <w:basedOn w:val="DefaultParagraphFont"/>
    <w:uiPriority w:val="21"/>
    <w:semiHidden/>
    <w:unhideWhenUsed/>
    <w:qFormat/>
    <w:rPr>
      <w:b/>
      <w:i/>
      <w:iCs/>
      <w:color w:val="2F356C" w:themeColor="text2" w:themeTint="E6"/>
    </w:rPr>
  </w:style>
  <w:style w:type="character" w:styleId="Strong">
    <w:name w:val="Strong"/>
    <w:basedOn w:val="DefaultParagraphFont"/>
    <w:uiPriority w:val="22"/>
    <w:semiHidden/>
    <w:unhideWhenUsed/>
    <w:qFormat/>
    <w:rPr>
      <w:b/>
      <w:bCs/>
      <w:color w:val="424996"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2F356C" w:themeColor="text2" w:themeTint="E6"/>
      <w:sz w:val="34"/>
    </w:rPr>
  </w:style>
  <w:style w:type="character" w:customStyle="1" w:styleId="IntenseQuoteChar">
    <w:name w:val="Intense Quote Char"/>
    <w:basedOn w:val="DefaultParagraphFont"/>
    <w:link w:val="IntenseQuote"/>
    <w:uiPriority w:val="30"/>
    <w:semiHidden/>
    <w:rPr>
      <w:b/>
      <w:i/>
      <w:iCs/>
      <w:color w:val="2F356C" w:themeColor="text2" w:themeTint="E6"/>
      <w:sz w:val="34"/>
    </w:rPr>
  </w:style>
  <w:style w:type="character" w:styleId="SubtleReference">
    <w:name w:val="Subtle Reference"/>
    <w:basedOn w:val="DefaultParagraphFont"/>
    <w:uiPriority w:val="31"/>
    <w:semiHidden/>
    <w:unhideWhenUsed/>
    <w:qFormat/>
    <w:rPr>
      <w:caps/>
      <w:smallCaps w:val="0"/>
      <w:color w:val="424996" w:themeColor="text2" w:themeTint="BF"/>
    </w:rPr>
  </w:style>
  <w:style w:type="character" w:styleId="IntenseReference">
    <w:name w:val="Intense Reference"/>
    <w:basedOn w:val="DefaultParagraphFont"/>
    <w:uiPriority w:val="32"/>
    <w:semiHidden/>
    <w:unhideWhenUsed/>
    <w:qFormat/>
    <w:rPr>
      <w:b/>
      <w:bCs/>
      <w:caps/>
      <w:smallCaps w:val="0"/>
      <w:color w:val="424996"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rsid w:val="00FF7C48"/>
    <w:pPr>
      <w:ind w:left="720"/>
      <w:contextualSpacing/>
    </w:pPr>
  </w:style>
  <w:style w:type="table" w:styleId="TableGrid">
    <w:name w:val="Table Grid"/>
    <w:basedOn w:val="TableNormal"/>
    <w:uiPriority w:val="39"/>
    <w:rsid w:val="007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swolff/Library/Containers/com.microsoft.Word/Data/Library/Application%20Support/Microsoft/Office/16.0/DTS/en-US%7b9CD7FC20-A466-5144-81CC-4B2A343B097D%7d/%7b311A3C19-D24A-904B-A802-C684610F61FD%7dtf10002069.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{311A3C19-D24A-904B-A802-C684610F61FD}tf10002069.dotx</Template>
  <TotalTime>31</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Wolff</dc:creator>
  <cp:keywords/>
  <dc:description/>
  <cp:lastModifiedBy>John Wolff</cp:lastModifiedBy>
  <cp:revision>9</cp:revision>
  <cp:lastPrinted>2018-02-20T18:11:00Z</cp:lastPrinted>
  <dcterms:created xsi:type="dcterms:W3CDTF">2018-03-16T17:02:00Z</dcterms:created>
  <dcterms:modified xsi:type="dcterms:W3CDTF">2018-03-19T17:34:00Z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