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7233" w14:textId="29D66944" w:rsidR="001F5C82" w:rsidRDefault="001F5C82" w:rsidP="001F5C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Cover</w:t>
      </w:r>
    </w:p>
    <w:p w14:paraId="64DCE1B2" w14:textId="77777777" w:rsidR="001F5C82" w:rsidRPr="001D36BD" w:rsidRDefault="001F5C82" w:rsidP="001F5C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Winter 2021</w:t>
      </w:r>
    </w:p>
    <w:p w14:paraId="08CB5B55" w14:textId="2C994D46" w:rsidR="001F5C82" w:rsidRPr="006747F5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Quilted cover for your sewing machine with pockets to hold power cord, foot pedal, extension tray and supplies. ***** You will have to measure your machine to determine which size cover to make. </w:t>
      </w:r>
      <w:r w:rsidR="006747F5">
        <w:rPr>
          <w:rFonts w:ascii="Arial" w:hAnsi="Arial" w:cs="Arial"/>
          <w:sz w:val="24"/>
          <w:szCs w:val="24"/>
        </w:rPr>
        <w:t xml:space="preserve">Measure height, width (side to side at widest point) and depth (back to front of base). Small fits 12 ½”Hx15 ½”Wx6 ½”D; medium 13”Hx17 ¾”Wx8”D; large 14 ½”Hx20 ½”Wx8”D. </w:t>
      </w:r>
      <w:r w:rsidR="006747F5">
        <w:rPr>
          <w:rFonts w:ascii="Arial" w:hAnsi="Arial" w:cs="Arial"/>
          <w:b/>
          <w:bCs/>
          <w:sz w:val="24"/>
          <w:szCs w:val="24"/>
        </w:rPr>
        <w:t>These are the measurements for your machine, not the cover.</w:t>
      </w:r>
    </w:p>
    <w:p w14:paraId="2BF95364" w14:textId="10364C3A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Reminder: </w:t>
      </w:r>
      <w:r>
        <w:rPr>
          <w:rFonts w:ascii="Arial" w:hAnsi="Arial" w:cs="Arial"/>
          <w:sz w:val="24"/>
          <w:szCs w:val="24"/>
        </w:rPr>
        <w:t xml:space="preserve">Class cancellation policy is 1 week in advance to receive a refund, otherwise you will receive a store credit.  If you cancel or don’t show on the day of the class, there is no refund or class credit.  Most of these required items are available at </w:t>
      </w:r>
      <w:r>
        <w:rPr>
          <w:rFonts w:ascii="Arial" w:hAnsi="Arial" w:cs="Arial"/>
          <w:b/>
          <w:bCs/>
          <w:sz w:val="24"/>
          <w:szCs w:val="24"/>
        </w:rPr>
        <w:t xml:space="preserve">Sweet Darling Quilts </w:t>
      </w:r>
      <w:r>
        <w:rPr>
          <w:rFonts w:ascii="Arial" w:hAnsi="Arial" w:cs="Arial"/>
          <w:sz w:val="24"/>
          <w:szCs w:val="24"/>
        </w:rPr>
        <w:t>and you will receive a 10% discount.</w:t>
      </w:r>
    </w:p>
    <w:p w14:paraId="0A95CAD7" w14:textId="77777777" w:rsidR="006747F5" w:rsidRDefault="001F5C82" w:rsidP="001F5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  <w:r w:rsidR="006747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DDB93A" w14:textId="6A744C08" w:rsidR="001F5C82" w:rsidRPr="006747F5" w:rsidRDefault="001F5C82" w:rsidP="001F5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Cover pattern</w:t>
      </w:r>
    </w:p>
    <w:p w14:paraId="4717B592" w14:textId="0C2E117A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fabric 1 1/2 yard for small/medium; 2 ½ yards for large</w:t>
      </w:r>
    </w:p>
    <w:p w14:paraId="739D7129" w14:textId="529A6CA4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Lining fabric 1 ½ yard for small/medium; 2 ½ yards for large</w:t>
      </w:r>
    </w:p>
    <w:p w14:paraId="7A0B2AE7" w14:textId="0FEEBC77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Coordinating </w:t>
      </w:r>
      <w:proofErr w:type="gramStart"/>
      <w:r>
        <w:rPr>
          <w:rFonts w:ascii="Arial" w:hAnsi="Arial" w:cs="Arial"/>
          <w:sz w:val="24"/>
          <w:szCs w:val="24"/>
        </w:rPr>
        <w:t>fabric  3</w:t>
      </w:r>
      <w:proofErr w:type="gramEnd"/>
      <w:r>
        <w:rPr>
          <w:rFonts w:ascii="Arial" w:hAnsi="Arial" w:cs="Arial"/>
          <w:sz w:val="24"/>
          <w:szCs w:val="24"/>
        </w:rPr>
        <w:t>/4 yard for small/medium; 1 yard for large</w:t>
      </w:r>
    </w:p>
    <w:p w14:paraId="1979C73F" w14:textId="011BB5B3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&amp; Stable 36”x58” for small; 45”x58” for medium; 54”x58” for large</w:t>
      </w:r>
    </w:p>
    <w:p w14:paraId="6FDD81F1" w14:textId="6144C671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interfacing ½ yard for all sizes</w:t>
      </w:r>
    </w:p>
    <w:p w14:paraId="267DC188" w14:textId="4D0857A0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Mesh </w:t>
      </w:r>
      <w:proofErr w:type="gramStart"/>
      <w:r>
        <w:rPr>
          <w:rFonts w:ascii="Arial" w:hAnsi="Arial" w:cs="Arial"/>
          <w:sz w:val="24"/>
          <w:szCs w:val="24"/>
        </w:rPr>
        <w:t>fabric  10</w:t>
      </w:r>
      <w:proofErr w:type="gramEnd"/>
      <w:r>
        <w:rPr>
          <w:rFonts w:ascii="Arial" w:hAnsi="Arial" w:cs="Arial"/>
          <w:sz w:val="24"/>
          <w:szCs w:val="24"/>
        </w:rPr>
        <w:t>”x10” for small; 10”x12” for medium; 11”x12” for large</w:t>
      </w:r>
    </w:p>
    <w:p w14:paraId="1FCEF463" w14:textId="77777777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10” zipper and 18” zipper (if zippers are longer they can be cut to size)</w:t>
      </w:r>
    </w:p>
    <w:p w14:paraId="61823AED" w14:textId="70B79967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 over elastic ¼ yard for all sizes</w:t>
      </w:r>
    </w:p>
    <w:p w14:paraId="26681BEB" w14:textId="31850FFE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Set of Magnetic snaps- either sew in or with prongs</w:t>
      </w:r>
    </w:p>
    <w:p w14:paraId="58C35757" w14:textId="7257F382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Double-slide zipper- 30” for small; 40” for medium/large</w:t>
      </w:r>
    </w:p>
    <w:p w14:paraId="0303CB4F" w14:textId="0C1F6E68" w:rsidR="001F5C82" w:rsidRDefault="001F5C82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Thread, zipper foot, ¼” foot, walking foot (optional) basic sewing supplies, rotary cutter, ruler, mat, post-it notes for labeling pieces.</w:t>
      </w:r>
    </w:p>
    <w:p w14:paraId="439B4D5F" w14:textId="6E6D2511" w:rsidR="001F5C82" w:rsidRDefault="006747F5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 to class:</w:t>
      </w:r>
      <w:r>
        <w:rPr>
          <w:rFonts w:ascii="Arial" w:hAnsi="Arial" w:cs="Arial"/>
          <w:sz w:val="24"/>
          <w:szCs w:val="24"/>
        </w:rPr>
        <w:t xml:space="preserve"> Depending on size you are making cut the following from main fabric, lining and soft &amp; stable and quilt together with soft &amp; stable sandwiched between.</w:t>
      </w:r>
    </w:p>
    <w:p w14:paraId="6C33F92E" w14:textId="6AF97A57" w:rsidR="006747F5" w:rsidRPr="006747F5" w:rsidRDefault="006747F5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Small- 2 sets of 28”x20”; 1 set 16”x40”. Medium- 2 sets of 28”x21”; 1 set of 17”x 42”. Large- 2 sets of 31”x24”; 1 set 23”x40”.</w:t>
      </w:r>
    </w:p>
    <w:p w14:paraId="28C17B16" w14:textId="6B499760" w:rsidR="001F5C82" w:rsidRDefault="006747F5" w:rsidP="001F5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April 9</w:t>
      </w:r>
      <w:r w:rsidR="001F5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10-4 $35</w:t>
      </w:r>
      <w:r w:rsidR="001F5C82">
        <w:rPr>
          <w:rFonts w:ascii="Arial" w:hAnsi="Arial" w:cs="Arial"/>
          <w:sz w:val="24"/>
          <w:szCs w:val="24"/>
        </w:rPr>
        <w:tab/>
      </w:r>
      <w:r w:rsidR="001F5C82">
        <w:rPr>
          <w:rFonts w:ascii="Arial" w:hAnsi="Arial" w:cs="Arial"/>
          <w:sz w:val="24"/>
          <w:szCs w:val="24"/>
        </w:rPr>
        <w:tab/>
      </w:r>
      <w:r w:rsidR="001F5C82">
        <w:rPr>
          <w:rFonts w:ascii="Arial" w:hAnsi="Arial" w:cs="Arial"/>
          <w:sz w:val="24"/>
          <w:szCs w:val="24"/>
        </w:rPr>
        <w:tab/>
      </w:r>
      <w:r w:rsidR="001F5C82">
        <w:rPr>
          <w:rFonts w:ascii="Arial" w:hAnsi="Arial" w:cs="Arial"/>
          <w:sz w:val="24"/>
          <w:szCs w:val="24"/>
        </w:rPr>
        <w:tab/>
        <w:t>Peggy Castellano</w:t>
      </w:r>
      <w:r>
        <w:rPr>
          <w:rFonts w:ascii="Arial" w:hAnsi="Arial" w:cs="Arial"/>
          <w:sz w:val="24"/>
          <w:szCs w:val="24"/>
        </w:rPr>
        <w:t xml:space="preserve">     813-994-2994</w:t>
      </w:r>
    </w:p>
    <w:p w14:paraId="64A49BE7" w14:textId="50DAB7DC" w:rsidR="001F5C82" w:rsidRDefault="001F5C82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1F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2"/>
    <w:rsid w:val="001215BE"/>
    <w:rsid w:val="001F5C82"/>
    <w:rsid w:val="005D77FD"/>
    <w:rsid w:val="006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413"/>
  <w15:chartTrackingRefBased/>
  <w15:docId w15:val="{4E058604-C8FE-4A57-9AE9-1D5107E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3</cp:revision>
  <cp:lastPrinted>2020-12-08T20:22:00Z</cp:lastPrinted>
  <dcterms:created xsi:type="dcterms:W3CDTF">2020-12-08T20:22:00Z</dcterms:created>
  <dcterms:modified xsi:type="dcterms:W3CDTF">2020-12-08T20:22:00Z</dcterms:modified>
</cp:coreProperties>
</file>