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8877C" w14:textId="77777777" w:rsidR="00F15578" w:rsidRPr="003646B1" w:rsidRDefault="00F15578" w:rsidP="00F15578">
      <w:pPr>
        <w:spacing w:after="60" w:line="480" w:lineRule="atLeast"/>
        <w:outlineLvl w:val="0"/>
        <w:rPr>
          <w:rFonts w:ascii="&amp;quot" w:eastAsia="Times New Roman" w:hAnsi="&amp;quot" w:cs="Times New Roman"/>
          <w:kern w:val="36"/>
          <w:sz w:val="48"/>
          <w:szCs w:val="48"/>
        </w:rPr>
      </w:pPr>
      <w:bookmarkStart w:id="0" w:name="_GoBack"/>
      <w:bookmarkEnd w:id="0"/>
      <w:r w:rsidRPr="003646B1">
        <w:rPr>
          <w:rFonts w:ascii="&amp;quot" w:eastAsia="Times New Roman" w:hAnsi="&amp;quot" w:cs="Times New Roman"/>
          <w:kern w:val="36"/>
          <w:sz w:val="48"/>
          <w:szCs w:val="48"/>
        </w:rPr>
        <w:t xml:space="preserve">Apprentice </w:t>
      </w:r>
      <w:proofErr w:type="spellStart"/>
      <w:r w:rsidRPr="003646B1">
        <w:rPr>
          <w:rFonts w:ascii="&amp;quot" w:eastAsia="Times New Roman" w:hAnsi="&amp;quot" w:cs="Times New Roman"/>
          <w:kern w:val="36"/>
          <w:sz w:val="48"/>
          <w:szCs w:val="48"/>
        </w:rPr>
        <w:t>Quiltworx</w:t>
      </w:r>
      <w:proofErr w:type="spellEnd"/>
      <w:r w:rsidRPr="003646B1">
        <w:rPr>
          <w:rFonts w:ascii="&amp;quot" w:eastAsia="Times New Roman" w:hAnsi="&amp;quot" w:cs="Times New Roman"/>
          <w:kern w:val="36"/>
          <w:sz w:val="48"/>
          <w:szCs w:val="48"/>
        </w:rPr>
        <w:t xml:space="preserve"> Series</w:t>
      </w:r>
    </w:p>
    <w:p w14:paraId="6EB9A0AA" w14:textId="49AF7427" w:rsidR="00F15578" w:rsidRPr="003646B1" w:rsidRDefault="00F15578" w:rsidP="00F15578">
      <w:pPr>
        <w:spacing w:after="0" w:line="300" w:lineRule="atLeast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3646B1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Apprentice </w:t>
      </w:r>
      <w:proofErr w:type="spellStart"/>
      <w:r w:rsidRPr="003646B1">
        <w:rPr>
          <w:rFonts w:ascii="Trebuchet MS" w:eastAsia="Times New Roman" w:hAnsi="Trebuchet MS" w:cs="Times New Roman"/>
          <w:b/>
          <w:bCs/>
          <w:sz w:val="24"/>
          <w:szCs w:val="24"/>
        </w:rPr>
        <w:t>Quiltworx</w:t>
      </w:r>
      <w:proofErr w:type="spellEnd"/>
      <w:r w:rsidRPr="003646B1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Series by Sweet Darling Quilts from 10am-4pm</w:t>
      </w:r>
    </w:p>
    <w:p w14:paraId="0759C4D7" w14:textId="77777777" w:rsidR="00F15578" w:rsidRPr="00F15578" w:rsidRDefault="00F15578" w:rsidP="00F15578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7E5A523C" w14:textId="23B376D0" w:rsidR="00F15578" w:rsidRPr="003646B1" w:rsidRDefault="000816B6" w:rsidP="00F15578">
      <w:pPr>
        <w:pStyle w:val="NormalWeb"/>
        <w:spacing w:before="0" w:beforeAutospacing="0" w:after="0" w:afterAutospacing="0" w:line="300" w:lineRule="atLeast"/>
        <w:rPr>
          <w:rFonts w:ascii="Trebuchet MS" w:hAnsi="Trebuchet MS"/>
          <w:color w:val="333333"/>
        </w:rPr>
      </w:pPr>
      <w:r w:rsidRPr="003646B1">
        <w:rPr>
          <w:rStyle w:val="Strong"/>
          <w:rFonts w:ascii="Trebuchet MS" w:hAnsi="Trebuchet MS"/>
          <w:color w:val="333333"/>
        </w:rPr>
        <w:t>5/7/21</w:t>
      </w:r>
      <w:r w:rsidR="00F15578" w:rsidRPr="003646B1">
        <w:rPr>
          <w:rStyle w:val="Strong"/>
          <w:rFonts w:ascii="Trebuchet MS" w:hAnsi="Trebuchet MS"/>
          <w:color w:val="333333"/>
        </w:rPr>
        <w:t xml:space="preserve"> – </w:t>
      </w:r>
      <w:r w:rsidRPr="003646B1">
        <w:rPr>
          <w:rStyle w:val="Strong"/>
          <w:rFonts w:ascii="Trebuchet MS" w:hAnsi="Trebuchet MS"/>
          <w:color w:val="333333"/>
        </w:rPr>
        <w:t>Stained Glass</w:t>
      </w:r>
    </w:p>
    <w:p w14:paraId="6A11CFF0" w14:textId="4AF61AA9" w:rsidR="00F15578" w:rsidRPr="003646B1" w:rsidRDefault="000816B6" w:rsidP="00F15578">
      <w:pPr>
        <w:pStyle w:val="NormalWeb"/>
        <w:spacing w:before="0" w:beforeAutospacing="0" w:after="0" w:afterAutospacing="0" w:line="300" w:lineRule="atLeast"/>
        <w:rPr>
          <w:rFonts w:ascii="Trebuchet MS" w:hAnsi="Trebuchet MS"/>
          <w:color w:val="333333"/>
        </w:rPr>
      </w:pPr>
      <w:r w:rsidRPr="003646B1">
        <w:rPr>
          <w:rStyle w:val="Strong"/>
          <w:rFonts w:ascii="Trebuchet MS" w:hAnsi="Trebuchet MS"/>
          <w:color w:val="333333"/>
        </w:rPr>
        <w:t>5/29/21</w:t>
      </w:r>
      <w:r w:rsidR="00F15578" w:rsidRPr="003646B1">
        <w:rPr>
          <w:rStyle w:val="Strong"/>
          <w:rFonts w:ascii="Trebuchet MS" w:hAnsi="Trebuchet MS"/>
          <w:color w:val="333333"/>
        </w:rPr>
        <w:t xml:space="preserve"> – </w:t>
      </w:r>
      <w:proofErr w:type="spellStart"/>
      <w:r w:rsidRPr="003646B1">
        <w:rPr>
          <w:rStyle w:val="Strong"/>
          <w:rFonts w:ascii="Trebuchet MS" w:hAnsi="Trebuchet MS"/>
          <w:color w:val="333333"/>
        </w:rPr>
        <w:t>Starbaby</w:t>
      </w:r>
      <w:proofErr w:type="spellEnd"/>
    </w:p>
    <w:p w14:paraId="48632C0A" w14:textId="038C3D00" w:rsidR="00F15578" w:rsidRPr="003646B1" w:rsidRDefault="000816B6" w:rsidP="00F15578">
      <w:pPr>
        <w:pStyle w:val="NormalWeb"/>
        <w:spacing w:before="0" w:beforeAutospacing="0" w:after="0" w:afterAutospacing="0" w:line="300" w:lineRule="atLeast"/>
        <w:rPr>
          <w:rFonts w:ascii="Trebuchet MS" w:hAnsi="Trebuchet MS"/>
          <w:color w:val="333333"/>
        </w:rPr>
      </w:pPr>
      <w:r w:rsidRPr="003646B1">
        <w:rPr>
          <w:rStyle w:val="Strong"/>
          <w:rFonts w:ascii="Trebuchet MS" w:hAnsi="Trebuchet MS"/>
          <w:color w:val="333333"/>
        </w:rPr>
        <w:t>6/19/21</w:t>
      </w:r>
      <w:r w:rsidR="00F15578" w:rsidRPr="003646B1">
        <w:rPr>
          <w:rStyle w:val="Strong"/>
          <w:rFonts w:ascii="Trebuchet MS" w:hAnsi="Trebuchet MS"/>
          <w:color w:val="333333"/>
        </w:rPr>
        <w:t xml:space="preserve"> – </w:t>
      </w:r>
      <w:r w:rsidRPr="003646B1">
        <w:rPr>
          <w:rStyle w:val="Strong"/>
          <w:rFonts w:ascii="Trebuchet MS" w:hAnsi="Trebuchet MS"/>
          <w:color w:val="333333"/>
        </w:rPr>
        <w:t>Mini Stars Table Runner</w:t>
      </w:r>
      <w:r w:rsidR="00F15578" w:rsidRPr="003646B1">
        <w:rPr>
          <w:rStyle w:val="Strong"/>
          <w:rFonts w:ascii="Trebuchet MS" w:hAnsi="Trebuchet MS"/>
          <w:color w:val="333333"/>
        </w:rPr>
        <w:t xml:space="preserve">    </w:t>
      </w:r>
    </w:p>
    <w:p w14:paraId="1F9D4D28" w14:textId="367A7C12" w:rsidR="00F15578" w:rsidRPr="003646B1" w:rsidRDefault="000816B6" w:rsidP="00F15578">
      <w:pPr>
        <w:pStyle w:val="NormalWeb"/>
        <w:spacing w:before="0" w:beforeAutospacing="0" w:after="0" w:afterAutospacing="0" w:line="300" w:lineRule="atLeast"/>
        <w:rPr>
          <w:rFonts w:ascii="Trebuchet MS" w:hAnsi="Trebuchet MS"/>
          <w:color w:val="333333"/>
        </w:rPr>
      </w:pPr>
      <w:r w:rsidRPr="003646B1">
        <w:rPr>
          <w:rStyle w:val="Strong"/>
          <w:rFonts w:ascii="Trebuchet MS" w:hAnsi="Trebuchet MS"/>
          <w:color w:val="333333"/>
        </w:rPr>
        <w:t>7/24/21</w:t>
      </w:r>
      <w:r w:rsidR="00F15578" w:rsidRPr="003646B1">
        <w:rPr>
          <w:rStyle w:val="Strong"/>
          <w:rFonts w:ascii="Trebuchet MS" w:hAnsi="Trebuchet MS"/>
          <w:color w:val="333333"/>
        </w:rPr>
        <w:t xml:space="preserve"> – </w:t>
      </w:r>
      <w:r w:rsidRPr="003646B1">
        <w:rPr>
          <w:rStyle w:val="Strong"/>
          <w:rFonts w:ascii="Trebuchet MS" w:hAnsi="Trebuchet MS"/>
          <w:color w:val="333333"/>
        </w:rPr>
        <w:t>Cactus Flower Table Runner</w:t>
      </w:r>
      <w:r w:rsidR="00F15578" w:rsidRPr="003646B1">
        <w:rPr>
          <w:rStyle w:val="Strong"/>
          <w:rFonts w:ascii="Trebuchet MS" w:hAnsi="Trebuchet MS"/>
          <w:color w:val="333333"/>
        </w:rPr>
        <w:t>    </w:t>
      </w:r>
    </w:p>
    <w:p w14:paraId="37F99F07" w14:textId="77777777" w:rsidR="009B3B74" w:rsidRDefault="009B3B74" w:rsidP="00F15578">
      <w:pPr>
        <w:pStyle w:val="NormalWeb"/>
        <w:spacing w:before="0" w:beforeAutospacing="0" w:after="0" w:afterAutospacing="0" w:line="300" w:lineRule="atLeast"/>
        <w:rPr>
          <w:rStyle w:val="Emphasis"/>
          <w:rFonts w:ascii="Trebuchet MS" w:hAnsi="Trebuchet MS"/>
          <w:color w:val="333333"/>
          <w:sz w:val="20"/>
          <w:szCs w:val="20"/>
        </w:rPr>
      </w:pPr>
    </w:p>
    <w:p w14:paraId="70A5C2FB" w14:textId="54EA34D4" w:rsidR="00F15578" w:rsidRPr="003646B1" w:rsidRDefault="00F15578" w:rsidP="00F15578">
      <w:pPr>
        <w:pStyle w:val="NormalWeb"/>
        <w:spacing w:before="0" w:beforeAutospacing="0" w:after="0" w:afterAutospacing="0" w:line="300" w:lineRule="atLeast"/>
        <w:rPr>
          <w:rFonts w:ascii="Trebuchet MS" w:hAnsi="Trebuchet MS"/>
          <w:color w:val="333333"/>
        </w:rPr>
      </w:pPr>
      <w:r w:rsidRPr="003646B1">
        <w:rPr>
          <w:rStyle w:val="Emphasis"/>
          <w:rFonts w:ascii="Trebuchet MS" w:hAnsi="Trebuchet MS"/>
          <w:color w:val="333333"/>
        </w:rPr>
        <w:t> </w:t>
      </w:r>
      <w:r w:rsidRPr="003646B1">
        <w:rPr>
          <w:rFonts w:ascii="Trebuchet MS" w:hAnsi="Trebuchet MS"/>
          <w:color w:val="333333"/>
        </w:rPr>
        <w:t xml:space="preserve">Our Certified </w:t>
      </w:r>
      <w:proofErr w:type="spellStart"/>
      <w:r w:rsidRPr="003646B1">
        <w:rPr>
          <w:rFonts w:ascii="Trebuchet MS" w:hAnsi="Trebuchet MS"/>
          <w:color w:val="333333"/>
        </w:rPr>
        <w:t>Quiltworx</w:t>
      </w:r>
      <w:proofErr w:type="spellEnd"/>
      <w:r w:rsidRPr="003646B1">
        <w:rPr>
          <w:rFonts w:ascii="Trebuchet MS" w:hAnsi="Trebuchet MS"/>
          <w:color w:val="333333"/>
        </w:rPr>
        <w:t xml:space="preserve"> instructor, Ann Troutman has a series of classes that will prepare you for any </w:t>
      </w:r>
      <w:proofErr w:type="spellStart"/>
      <w:r w:rsidRPr="003646B1">
        <w:rPr>
          <w:rFonts w:ascii="Trebuchet MS" w:hAnsi="Trebuchet MS"/>
          <w:color w:val="333333"/>
        </w:rPr>
        <w:t>Quiltworx</w:t>
      </w:r>
      <w:proofErr w:type="spellEnd"/>
      <w:r w:rsidRPr="003646B1">
        <w:rPr>
          <w:rFonts w:ascii="Trebuchet MS" w:hAnsi="Trebuchet MS"/>
          <w:color w:val="333333"/>
        </w:rPr>
        <w:t xml:space="preserve"> pattern you love. Each one-day class will feature one technique from which you make a full quilt with this proven paper-piecing method. Take one or take them all. What fun!  Here’s how it works:</w:t>
      </w:r>
    </w:p>
    <w:p w14:paraId="22361404" w14:textId="77777777" w:rsidR="00F15578" w:rsidRPr="003646B1" w:rsidRDefault="00F15578" w:rsidP="00F15578">
      <w:pPr>
        <w:pStyle w:val="NormalWeb"/>
        <w:spacing w:before="0" w:beforeAutospacing="0" w:after="0" w:afterAutospacing="0" w:line="300" w:lineRule="atLeast"/>
        <w:rPr>
          <w:rFonts w:ascii="Trebuchet MS" w:hAnsi="Trebuchet MS"/>
          <w:color w:val="333333"/>
        </w:rPr>
      </w:pPr>
      <w:r w:rsidRPr="003646B1">
        <w:rPr>
          <w:rFonts w:ascii="Trebuchet MS" w:hAnsi="Trebuchet MS"/>
          <w:color w:val="333333"/>
        </w:rPr>
        <w:t>All classes are $109 each and include almost everything you need!</w:t>
      </w:r>
    </w:p>
    <w:p w14:paraId="76952FDD" w14:textId="1E2E3B9C" w:rsidR="006F7C54" w:rsidRDefault="006F7C54"/>
    <w:p w14:paraId="530F0DD4" w14:textId="13F6A232" w:rsidR="00F15578" w:rsidRPr="009B3B74" w:rsidRDefault="00F15578" w:rsidP="00F15578">
      <w:pPr>
        <w:numPr>
          <w:ilvl w:val="0"/>
          <w:numId w:val="1"/>
        </w:numPr>
        <w:spacing w:after="0" w:line="240" w:lineRule="auto"/>
        <w:ind w:left="300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 xml:space="preserve">The class specific pattern </w:t>
      </w:r>
    </w:p>
    <w:p w14:paraId="0392584F" w14:textId="77B921F7" w:rsidR="00F15578" w:rsidRPr="009B3B74" w:rsidRDefault="00F15578" w:rsidP="00F15578">
      <w:pPr>
        <w:numPr>
          <w:ilvl w:val="0"/>
          <w:numId w:val="1"/>
        </w:numPr>
        <w:spacing w:after="0" w:line="240" w:lineRule="auto"/>
        <w:ind w:left="300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The class specific foundation papers</w:t>
      </w:r>
    </w:p>
    <w:p w14:paraId="20527D75" w14:textId="150C6A68" w:rsidR="00F15578" w:rsidRPr="003646B1" w:rsidRDefault="00F15578" w:rsidP="003646B1">
      <w:pPr>
        <w:numPr>
          <w:ilvl w:val="0"/>
          <w:numId w:val="1"/>
        </w:numPr>
        <w:spacing w:after="0" w:line="240" w:lineRule="auto"/>
        <w:ind w:left="300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 xml:space="preserve">A $50 Sweet Darling </w:t>
      </w:r>
      <w:r w:rsidR="003646B1">
        <w:rPr>
          <w:rFonts w:ascii="Century Gothic" w:eastAsia="Times New Roman" w:hAnsi="Century Gothic" w:cs="Times New Roman"/>
          <w:sz w:val="24"/>
          <w:szCs w:val="24"/>
        </w:rPr>
        <w:t>store credit.</w:t>
      </w:r>
    </w:p>
    <w:p w14:paraId="7D892F06" w14:textId="4F4DF528" w:rsidR="009B3B74" w:rsidRPr="003646B1" w:rsidRDefault="000816B6" w:rsidP="009B3B74">
      <w:pPr>
        <w:numPr>
          <w:ilvl w:val="0"/>
          <w:numId w:val="1"/>
        </w:numPr>
        <w:spacing w:after="0" w:line="240" w:lineRule="auto"/>
        <w:ind w:left="300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And Ann!</w:t>
      </w:r>
    </w:p>
    <w:p w14:paraId="66C0CCD9" w14:textId="0D7F9BB8" w:rsid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color w:val="FB1F88"/>
          <w:sz w:val="20"/>
          <w:szCs w:val="20"/>
        </w:rPr>
      </w:pPr>
    </w:p>
    <w:p w14:paraId="10511400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General Supply List</w:t>
      </w:r>
    </w:p>
    <w:p w14:paraId="1178F5E8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687E77B5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>6”X12” Rotary ruler or 6”X24”</w:t>
      </w:r>
    </w:p>
    <w:p w14:paraId="56C33DF5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>Rotary cutter with new blade</w:t>
      </w:r>
    </w:p>
    <w:p w14:paraId="1B2CCCBA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>Medium Cutting Mat - 12”x18”</w:t>
      </w:r>
    </w:p>
    <w:p w14:paraId="20B6C48D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>Sewing machine in good working order including foot pedal and power cord</w:t>
      </w:r>
    </w:p>
    <w:p w14:paraId="1E9F2BEB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>¼” piecing foot</w:t>
      </w:r>
    </w:p>
    <w:p w14:paraId="5B648FEA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>Open toe foot</w:t>
      </w:r>
    </w:p>
    <w:p w14:paraId="3BF1F107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 xml:space="preserve">High quality cotton thread and several wound bobbins (size 50 or 60 thread) </w:t>
      </w:r>
    </w:p>
    <w:p w14:paraId="4BB87E65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>Seam ripper</w:t>
      </w:r>
    </w:p>
    <w:p w14:paraId="7FD5D542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>Pins</w:t>
      </w:r>
    </w:p>
    <w:p w14:paraId="49634CBF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>Size 70/10 sewing needles-</w:t>
      </w:r>
      <w:proofErr w:type="spellStart"/>
      <w:r w:rsidRPr="009B3B74">
        <w:rPr>
          <w:rFonts w:ascii="Century Gothic" w:eastAsia="Times New Roman" w:hAnsi="Century Gothic" w:cs="Times New Roman"/>
          <w:sz w:val="24"/>
          <w:szCs w:val="24"/>
        </w:rPr>
        <w:t>microtex</w:t>
      </w:r>
      <w:proofErr w:type="spellEnd"/>
    </w:p>
    <w:p w14:paraId="01841A53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43F29AF3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Paper Piecing</w:t>
      </w:r>
    </w:p>
    <w:p w14:paraId="4D2F29FB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>Large uncoated paper clips (100)</w:t>
      </w:r>
    </w:p>
    <w:p w14:paraId="256A4EFD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>Gallon size zip lock bags</w:t>
      </w:r>
    </w:p>
    <w:p w14:paraId="7A64FA5A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>Template plastic approx. 3” X 10” (folding template)</w:t>
      </w:r>
    </w:p>
    <w:p w14:paraId="0EE5429D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>Add-A-Quarter 12” or 18” ruler</w:t>
      </w:r>
    </w:p>
    <w:p w14:paraId="0C393484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 xml:space="preserve">Fabric glue stick </w:t>
      </w:r>
    </w:p>
    <w:p w14:paraId="09A05744" w14:textId="77777777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385911F" w14:textId="67407EBA" w:rsidR="009B3B74" w:rsidRPr="009B3B74" w:rsidRDefault="009B3B74" w:rsidP="009B3B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B3B74">
        <w:rPr>
          <w:rFonts w:ascii="Century Gothic" w:eastAsia="Times New Roman" w:hAnsi="Century Gothic" w:cs="Times New Roman"/>
          <w:sz w:val="24"/>
          <w:szCs w:val="24"/>
        </w:rPr>
        <w:t>•</w:t>
      </w:r>
      <w:r w:rsidRPr="009B3B74">
        <w:rPr>
          <w:rFonts w:ascii="Century Gothic" w:eastAsia="Times New Roman" w:hAnsi="Century Gothic" w:cs="Times New Roman"/>
          <w:sz w:val="24"/>
          <w:szCs w:val="24"/>
        </w:rPr>
        <w:tab/>
        <w:t>REMINDER: Class Policies: Payment is required at the time of registration. Classes may be cancelled if the teacher minimum is not met. Refunds or credits will be given if a class is cancelled. If you are unable to attend a class and are not able to call seven days before the start of a class, you will be given a store credit only. If you cancel or don't show the day of class-THERE IS NO REFUND OR NO STORE CREDIT. We have had to compensate our teacher. Plan on bringing your lunch.</w:t>
      </w:r>
    </w:p>
    <w:p w14:paraId="744DF916" w14:textId="1DB78207" w:rsidR="00F15578" w:rsidRDefault="00F15578" w:rsidP="00D52A74"/>
    <w:sectPr w:rsidR="00F15578" w:rsidSect="00565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E4B86"/>
    <w:multiLevelType w:val="multilevel"/>
    <w:tmpl w:val="25A6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78"/>
    <w:rsid w:val="000816B6"/>
    <w:rsid w:val="00335F2E"/>
    <w:rsid w:val="003646B1"/>
    <w:rsid w:val="003E6461"/>
    <w:rsid w:val="005654F3"/>
    <w:rsid w:val="006F7C54"/>
    <w:rsid w:val="00841124"/>
    <w:rsid w:val="009B3B74"/>
    <w:rsid w:val="00D52A74"/>
    <w:rsid w:val="00F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DFD9"/>
  <w15:chartTrackingRefBased/>
  <w15:docId w15:val="{B3427475-37F8-4AC2-8C00-49260A79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5578"/>
    <w:rPr>
      <w:b/>
      <w:bCs/>
    </w:rPr>
  </w:style>
  <w:style w:type="character" w:styleId="Emphasis">
    <w:name w:val="Emphasis"/>
    <w:basedOn w:val="DefaultParagraphFont"/>
    <w:uiPriority w:val="20"/>
    <w:qFormat/>
    <w:rsid w:val="00F15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Troutman</dc:creator>
  <cp:keywords/>
  <dc:description/>
  <cp:lastModifiedBy>Cathleene Tokish</cp:lastModifiedBy>
  <cp:revision>2</cp:revision>
  <dcterms:created xsi:type="dcterms:W3CDTF">2021-05-11T19:39:00Z</dcterms:created>
  <dcterms:modified xsi:type="dcterms:W3CDTF">2021-05-11T19:39:00Z</dcterms:modified>
</cp:coreProperties>
</file>