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66DD" w14:textId="1D2320E5" w:rsidR="00572939" w:rsidRDefault="006D306D" w:rsidP="00572939">
      <w:pPr>
        <w:pStyle w:val="Heading1"/>
        <w:jc w:val="center"/>
      </w:pPr>
      <w:r>
        <w:t xml:space="preserve">Introduction to Quilting Part 2 </w:t>
      </w:r>
      <w:r w:rsidR="00572939">
        <w:t xml:space="preserve">– </w:t>
      </w:r>
      <w:r>
        <w:t>Finishing Your Quilt</w:t>
      </w:r>
    </w:p>
    <w:p w14:paraId="05DF0961" w14:textId="00285418" w:rsidR="001648F7" w:rsidRPr="00135F2D" w:rsidRDefault="001648F7" w:rsidP="001648F7">
      <w:pPr>
        <w:rPr>
          <w:sz w:val="11"/>
          <w:szCs w:val="11"/>
        </w:rPr>
      </w:pPr>
    </w:p>
    <w:p w14:paraId="4461B333" w14:textId="29ABEB4C" w:rsidR="00873AF7" w:rsidRDefault="001648F7" w:rsidP="000A46AE">
      <w:pPr>
        <w:ind w:left="-360" w:right="-630"/>
        <w:jc w:val="center"/>
      </w:pPr>
      <w:r>
        <w:rPr>
          <w:noProof/>
        </w:rPr>
        <w:drawing>
          <wp:inline distT="0" distB="0" distL="0" distR="0" wp14:anchorId="119E3C06" wp14:editId="67B4B15A">
            <wp:extent cx="2317897" cy="240081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604" cy="24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0231E" w14:textId="1A8812EE" w:rsidR="001648F7" w:rsidRDefault="000A46AE" w:rsidP="000A46AE">
      <w:pPr>
        <w:ind w:right="-630"/>
        <w:jc w:val="center"/>
      </w:pPr>
      <w:r>
        <w:t>Sample 12” Block</w:t>
      </w:r>
    </w:p>
    <w:p w14:paraId="60AD7978" w14:textId="77777777" w:rsidR="001648F7" w:rsidRPr="00E82F11" w:rsidRDefault="001648F7" w:rsidP="00070A59"/>
    <w:p w14:paraId="2B0C9C0E" w14:textId="20C6506C" w:rsidR="006D306D" w:rsidRDefault="003B1ADB" w:rsidP="006D306D">
      <w:r w:rsidRPr="003B1ADB">
        <w:rPr>
          <w:b/>
          <w:bCs/>
        </w:rPr>
        <w:t>Ready to finish your first quilt?</w:t>
      </w:r>
      <w:r w:rsidRPr="003B1ADB">
        <w:t xml:space="preserve"> Join </w:t>
      </w:r>
      <w:r w:rsidRPr="003B1ADB">
        <w:rPr>
          <w:i/>
          <w:iCs/>
        </w:rPr>
        <w:t>Introduction to Quilting: Part 2</w:t>
      </w:r>
      <w:r w:rsidRPr="003B1ADB">
        <w:t xml:space="preserve"> and learn the essential steps for bringing your quilt top together. This instructional workshop focuses on techniques for sashing, borders, binding</w:t>
      </w:r>
      <w:r>
        <w:t xml:space="preserve"> and labels</w:t>
      </w:r>
      <w:r w:rsidRPr="003B1ADB">
        <w:t>, with dedicated time at the end for hands-on sewing. Students who haven’t taken Part 1 are welcome and can practice the techniques using fabric yardage instead of completed blocks.</w:t>
      </w:r>
    </w:p>
    <w:p w14:paraId="1636EAAA" w14:textId="77777777" w:rsidR="003B1ADB" w:rsidRDefault="003B1ADB" w:rsidP="006D306D"/>
    <w:p w14:paraId="7E7A4303" w14:textId="4A39B24E" w:rsidR="006D306D" w:rsidRPr="006D306D" w:rsidRDefault="006D306D" w:rsidP="006D306D">
      <w:pPr>
        <w:numPr>
          <w:ilvl w:val="0"/>
          <w:numId w:val="9"/>
        </w:numPr>
      </w:pPr>
      <w:r w:rsidRPr="006D306D">
        <w:rPr>
          <w:b/>
          <w:bCs/>
        </w:rPr>
        <w:t>Sashing:</w:t>
      </w:r>
      <w:r w:rsidRPr="006D306D">
        <w:t xml:space="preserve"> Learn how to frame and separate your quilt blocks for a </w:t>
      </w:r>
      <w:r w:rsidR="00DB4CA2">
        <w:t>flat quilt top</w:t>
      </w:r>
      <w:r w:rsidRPr="006D306D">
        <w:t>.</w:t>
      </w:r>
    </w:p>
    <w:p w14:paraId="3369B324" w14:textId="34829590" w:rsidR="006D306D" w:rsidRPr="006D306D" w:rsidRDefault="006D306D" w:rsidP="006D306D">
      <w:pPr>
        <w:numPr>
          <w:ilvl w:val="0"/>
          <w:numId w:val="9"/>
        </w:numPr>
      </w:pPr>
      <w:r w:rsidRPr="006D306D">
        <w:rPr>
          <w:b/>
          <w:bCs/>
        </w:rPr>
        <w:t>Borders:</w:t>
      </w:r>
      <w:r w:rsidRPr="006D306D">
        <w:t xml:space="preserve"> Discover how to measure, cut, and attach borders</w:t>
      </w:r>
      <w:r>
        <w:t xml:space="preserve"> for a flawless frame</w:t>
      </w:r>
      <w:r w:rsidRPr="006D306D">
        <w:t>.</w:t>
      </w:r>
    </w:p>
    <w:p w14:paraId="790A3907" w14:textId="77777777" w:rsidR="006D306D" w:rsidRPr="006D306D" w:rsidRDefault="006D306D" w:rsidP="006D306D">
      <w:pPr>
        <w:numPr>
          <w:ilvl w:val="0"/>
          <w:numId w:val="9"/>
        </w:numPr>
      </w:pPr>
      <w:r w:rsidRPr="006D306D">
        <w:rPr>
          <w:b/>
          <w:bCs/>
        </w:rPr>
        <w:t>Binding:</w:t>
      </w:r>
      <w:r w:rsidRPr="006D306D">
        <w:t xml:space="preserve"> Master the process of finishing the edges neatly and securely.</w:t>
      </w:r>
    </w:p>
    <w:p w14:paraId="183AB04A" w14:textId="718B1CB1" w:rsidR="006D306D" w:rsidRPr="006D306D" w:rsidRDefault="006D306D" w:rsidP="006D306D">
      <w:pPr>
        <w:numPr>
          <w:ilvl w:val="0"/>
          <w:numId w:val="9"/>
        </w:numPr>
      </w:pPr>
      <w:r w:rsidRPr="006D306D">
        <w:rPr>
          <w:b/>
          <w:bCs/>
        </w:rPr>
        <w:t>Labels:</w:t>
      </w:r>
      <w:r w:rsidRPr="006D306D">
        <w:t xml:space="preserve"> </w:t>
      </w:r>
      <w:r>
        <w:t>Learn how to</w:t>
      </w:r>
      <w:r w:rsidRPr="006D306D">
        <w:t xml:space="preserve"> creat</w:t>
      </w:r>
      <w:r>
        <w:t>e</w:t>
      </w:r>
      <w:r w:rsidRPr="006D306D">
        <w:t xml:space="preserve"> a personalized label for your quilt.</w:t>
      </w:r>
    </w:p>
    <w:p w14:paraId="3DC81A58" w14:textId="77777777" w:rsidR="00C25304" w:rsidRDefault="00C25304" w:rsidP="00135F2D">
      <w:pPr>
        <w:rPr>
          <w:b/>
          <w:bCs/>
        </w:rPr>
      </w:pPr>
    </w:p>
    <w:p w14:paraId="4B8DC2B7" w14:textId="3F630B99" w:rsidR="006D306D" w:rsidRDefault="006D306D" w:rsidP="00135F2D">
      <w:pPr>
        <w:rPr>
          <w:b/>
          <w:bCs/>
        </w:rPr>
      </w:pPr>
      <w:r>
        <w:rPr>
          <w:b/>
          <w:bCs/>
        </w:rPr>
        <w:t>Bring with you</w:t>
      </w:r>
    </w:p>
    <w:p w14:paraId="749A859A" w14:textId="4D6C8928" w:rsidR="00DB4CA2" w:rsidRPr="00DB4CA2" w:rsidRDefault="00DB4CA2" w:rsidP="00135F2D">
      <w:r>
        <w:rPr>
          <w:b/>
          <w:bCs/>
        </w:rPr>
        <w:t xml:space="preserve">Quilt blocks ready to assemble into quilt: </w:t>
      </w:r>
      <w:r>
        <w:t>Bring loose blocks ready for sashing w/cornerstones and fabric for both (1 yd total). If you don’t have sampler blocks you can cut large scale fabric to use as blocks, or smaller “blocks” from a panel to learn sashing and cornerstones.</w:t>
      </w:r>
    </w:p>
    <w:p w14:paraId="34ECC765" w14:textId="1F690627" w:rsidR="00DB4CA2" w:rsidRDefault="00DB4CA2" w:rsidP="00CC41B8">
      <w:pPr>
        <w:rPr>
          <w:b/>
          <w:bCs/>
        </w:rPr>
      </w:pPr>
      <w:r>
        <w:rPr>
          <w:b/>
          <w:bCs/>
        </w:rPr>
        <w:t>OR</w:t>
      </w:r>
    </w:p>
    <w:p w14:paraId="025E61EC" w14:textId="4101AD99" w:rsidR="00CC41B8" w:rsidRDefault="00CC41B8" w:rsidP="00CC41B8">
      <w:r w:rsidRPr="00CC41B8">
        <w:rPr>
          <w:b/>
          <w:bCs/>
        </w:rPr>
        <w:t>Quilt top</w:t>
      </w:r>
      <w:r w:rsidR="00DB4CA2">
        <w:rPr>
          <w:b/>
          <w:bCs/>
        </w:rPr>
        <w:t xml:space="preserve"> ready for borders: </w:t>
      </w:r>
      <w:r w:rsidRPr="00CC41B8">
        <w:t>Something already pieced and pressed</w:t>
      </w:r>
      <w:r w:rsidR="00DB4CA2">
        <w:t>, or a large panel</w:t>
      </w:r>
      <w:r w:rsidRPr="00CC41B8">
        <w:t>.</w:t>
      </w:r>
      <w:r w:rsidR="00DB4CA2">
        <w:t xml:space="preserve"> Bring at least ½ yd for narrow border and closer to 1 yd for wide border &amp; binding for Part 1 class sampler quilt.</w:t>
      </w:r>
    </w:p>
    <w:p w14:paraId="46955771" w14:textId="77777777" w:rsidR="00DB4CA2" w:rsidRDefault="00DB4CA2" w:rsidP="00135F2D">
      <w:pPr>
        <w:rPr>
          <w:b/>
          <w:bCs/>
        </w:rPr>
      </w:pPr>
    </w:p>
    <w:p w14:paraId="0F477E68" w14:textId="6B2A0882" w:rsidR="00135F2D" w:rsidRPr="00C20AA3" w:rsidRDefault="00135F2D" w:rsidP="00135F2D">
      <w:pPr>
        <w:rPr>
          <w:b/>
          <w:bCs/>
        </w:rPr>
      </w:pPr>
      <w:r>
        <w:rPr>
          <w:b/>
          <w:bCs/>
        </w:rPr>
        <w:t>Necessary tools:</w:t>
      </w:r>
    </w:p>
    <w:p w14:paraId="44C90DFC" w14:textId="77777777" w:rsidR="00135F2D" w:rsidRDefault="00135F2D" w:rsidP="00135F2D">
      <w:pPr>
        <w:pStyle w:val="ListParagraph"/>
        <w:numPr>
          <w:ilvl w:val="0"/>
          <w:numId w:val="6"/>
        </w:numPr>
        <w:ind w:left="720"/>
      </w:pPr>
      <w:r>
        <w:t>45mm rotary cutter</w:t>
      </w:r>
    </w:p>
    <w:p w14:paraId="702A4AD8" w14:textId="77777777" w:rsidR="00135F2D" w:rsidRDefault="00135F2D" w:rsidP="00135F2D">
      <w:pPr>
        <w:pStyle w:val="ListParagraph"/>
        <w:numPr>
          <w:ilvl w:val="0"/>
          <w:numId w:val="6"/>
        </w:numPr>
        <w:ind w:left="720"/>
      </w:pPr>
      <w:r>
        <w:t xml:space="preserve">Rotary Cutting mat (self-healing 18”x24” </w:t>
      </w:r>
      <w:proofErr w:type="spellStart"/>
      <w:r>
        <w:t>Olfa</w:t>
      </w:r>
      <w:proofErr w:type="spellEnd"/>
      <w:r>
        <w:t xml:space="preserve"> recommended)</w:t>
      </w:r>
    </w:p>
    <w:p w14:paraId="2186398E" w14:textId="7DCE373D" w:rsidR="00135F2D" w:rsidRDefault="00135F2D" w:rsidP="00135F2D">
      <w:pPr>
        <w:pStyle w:val="ListParagraph"/>
        <w:numPr>
          <w:ilvl w:val="0"/>
          <w:numId w:val="6"/>
        </w:numPr>
        <w:ind w:left="720"/>
      </w:pPr>
      <w:r>
        <w:t>6”x</w:t>
      </w:r>
      <w:proofErr w:type="gramStart"/>
      <w:r>
        <w:t>24”quilting</w:t>
      </w:r>
      <w:proofErr w:type="gramEnd"/>
      <w:r>
        <w:t xml:space="preserve"> ruler</w:t>
      </w:r>
      <w:r w:rsidR="00DB4CA2">
        <w:t xml:space="preserve"> (or similar size long ruler)</w:t>
      </w:r>
    </w:p>
    <w:p w14:paraId="355AC471" w14:textId="2D44744F" w:rsidR="00135F2D" w:rsidRDefault="00135F2D" w:rsidP="00135F2D">
      <w:pPr>
        <w:pStyle w:val="ListParagraph"/>
        <w:numPr>
          <w:ilvl w:val="0"/>
          <w:numId w:val="6"/>
        </w:numPr>
        <w:ind w:left="720"/>
      </w:pPr>
      <w:r>
        <w:t xml:space="preserve">6½” x 6½” </w:t>
      </w:r>
      <w:r w:rsidR="00DB4CA2">
        <w:t xml:space="preserve">and 6”x12” </w:t>
      </w:r>
      <w:r>
        <w:t>ruler</w:t>
      </w:r>
      <w:r w:rsidR="00DB4CA2">
        <w:t>s (or similar size)</w:t>
      </w:r>
    </w:p>
    <w:p w14:paraId="762F044E" w14:textId="77777777" w:rsidR="00135F2D" w:rsidRDefault="00135F2D" w:rsidP="00135F2D">
      <w:pPr>
        <w:pStyle w:val="ListParagraph"/>
        <w:numPr>
          <w:ilvl w:val="0"/>
          <w:numId w:val="6"/>
        </w:numPr>
        <w:ind w:left="720"/>
      </w:pPr>
      <w:r>
        <w:t>Scissors</w:t>
      </w:r>
    </w:p>
    <w:p w14:paraId="04C51BB3" w14:textId="55C27523" w:rsidR="00135F2D" w:rsidRDefault="00135F2D" w:rsidP="00135F2D">
      <w:pPr>
        <w:pStyle w:val="ListParagraph"/>
        <w:numPr>
          <w:ilvl w:val="0"/>
          <w:numId w:val="6"/>
        </w:numPr>
        <w:ind w:left="720"/>
      </w:pPr>
      <w:r>
        <w:t>Seam ripper</w:t>
      </w:r>
      <w:r w:rsidR="00220BA5">
        <w:t xml:space="preserve"> &amp; Stiletto</w:t>
      </w:r>
    </w:p>
    <w:p w14:paraId="50ACF5C2" w14:textId="77777777" w:rsidR="00220BA5" w:rsidRDefault="00220BA5" w:rsidP="00220BA5">
      <w:pPr>
        <w:pStyle w:val="ListParagraph"/>
        <w:numPr>
          <w:ilvl w:val="0"/>
          <w:numId w:val="6"/>
        </w:numPr>
        <w:ind w:left="720"/>
      </w:pPr>
      <w:r>
        <w:t>Pins (silk or patchwork pins = 0.5mm or 0.4mm fine) – I like Clover brand</w:t>
      </w:r>
    </w:p>
    <w:p w14:paraId="20149536" w14:textId="7DB83122" w:rsidR="00220BA5" w:rsidRDefault="00C25304" w:rsidP="00135F2D">
      <w:pPr>
        <w:pStyle w:val="ListParagraph"/>
        <w:numPr>
          <w:ilvl w:val="0"/>
          <w:numId w:val="6"/>
        </w:numPr>
        <w:ind w:left="720"/>
      </w:pPr>
      <w:r>
        <w:t>Acorn precision piecing starter kit (optional but incredibly helpful)</w:t>
      </w:r>
    </w:p>
    <w:p w14:paraId="411C3000" w14:textId="600F018A" w:rsidR="00135F2D" w:rsidRDefault="00135F2D" w:rsidP="00135F2D">
      <w:pPr>
        <w:pStyle w:val="ListParagraph"/>
        <w:numPr>
          <w:ilvl w:val="0"/>
          <w:numId w:val="6"/>
        </w:numPr>
        <w:ind w:left="720"/>
      </w:pPr>
      <w:r>
        <w:t>Sewing machine…threaded, with full bobbin and fresh size 11 or 12 needle installed. You must know how to use and operate your sewing machine.</w:t>
      </w:r>
    </w:p>
    <w:p w14:paraId="3ABB021F" w14:textId="0CFDA0F7" w:rsidR="00220BA5" w:rsidRDefault="00220BA5" w:rsidP="00135F2D">
      <w:pPr>
        <w:pStyle w:val="ListParagraph"/>
        <w:numPr>
          <w:ilvl w:val="0"/>
          <w:numId w:val="6"/>
        </w:numPr>
        <w:ind w:left="720"/>
      </w:pPr>
      <w:r>
        <w:t>¼” foot for your machine (optional but incredibly helpful)</w:t>
      </w:r>
    </w:p>
    <w:p w14:paraId="5E4A4A33" w14:textId="227A2B69" w:rsidR="00C25304" w:rsidRDefault="00C25304" w:rsidP="005512D5"/>
    <w:sectPr w:rsidR="00C25304" w:rsidSect="00135F2D">
      <w:footerReference w:type="even" r:id="rId8"/>
      <w:footerReference w:type="default" r:id="rId9"/>
      <w:footerReference w:type="first" r:id="rId10"/>
      <w:pgSz w:w="12240" w:h="15840"/>
      <w:pgMar w:top="576" w:right="1080" w:bottom="432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CAED" w14:textId="77777777" w:rsidR="000C1770" w:rsidRDefault="000C1770" w:rsidP="00C20AA3">
      <w:r>
        <w:separator/>
      </w:r>
    </w:p>
  </w:endnote>
  <w:endnote w:type="continuationSeparator" w:id="0">
    <w:p w14:paraId="657641CA" w14:textId="77777777" w:rsidR="000C1770" w:rsidRDefault="000C1770" w:rsidP="00C2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40861275"/>
      <w:docPartObj>
        <w:docPartGallery w:val="Page Numbers (Bottom of Page)"/>
        <w:docPartUnique/>
      </w:docPartObj>
    </w:sdtPr>
    <w:sdtContent>
      <w:p w14:paraId="62B44D9C" w14:textId="672C7BD0" w:rsidR="00C20AA3" w:rsidRDefault="00C20AA3" w:rsidP="008851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123626" w14:textId="77777777" w:rsidR="00C20AA3" w:rsidRDefault="00C20AA3" w:rsidP="00C20A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513C" w14:textId="2879FB4E" w:rsidR="00C20AA3" w:rsidRDefault="00C20AA3" w:rsidP="001648F7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7668"/>
      <w:docPartObj>
        <w:docPartGallery w:val="Page Numbers (Bottom of Page)"/>
        <w:docPartUnique/>
      </w:docPartObj>
    </w:sdtPr>
    <w:sdtContent>
      <w:p w14:paraId="4D33C438" w14:textId="383150B2" w:rsidR="00D86145" w:rsidRDefault="00D86145" w:rsidP="00D144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8FB17EE" w14:textId="42E0E74F" w:rsidR="00D86145" w:rsidRDefault="00D86145" w:rsidP="001648F7">
    <w:pPr>
      <w:pStyle w:val="Footer"/>
      <w:ind w:right="360"/>
      <w:jc w:val="right"/>
    </w:pPr>
    <w:r w:rsidRPr="00D86145">
      <w:t>Introduction to Quilt Making – with Jennifer Mellow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7D6F7" w14:textId="77777777" w:rsidR="000C1770" w:rsidRDefault="000C1770" w:rsidP="00C20AA3">
      <w:r>
        <w:separator/>
      </w:r>
    </w:p>
  </w:footnote>
  <w:footnote w:type="continuationSeparator" w:id="0">
    <w:p w14:paraId="19109E39" w14:textId="77777777" w:rsidR="000C1770" w:rsidRDefault="000C1770" w:rsidP="00C20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087"/>
    <w:multiLevelType w:val="hybridMultilevel"/>
    <w:tmpl w:val="F7F2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12F96"/>
    <w:multiLevelType w:val="hybridMultilevel"/>
    <w:tmpl w:val="F99689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FA2D18"/>
    <w:multiLevelType w:val="multilevel"/>
    <w:tmpl w:val="5256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0041E"/>
    <w:multiLevelType w:val="hybridMultilevel"/>
    <w:tmpl w:val="8D44F8E2"/>
    <w:lvl w:ilvl="0" w:tplc="A5B0EF78">
      <w:start w:val="6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EF1348"/>
    <w:multiLevelType w:val="hybridMultilevel"/>
    <w:tmpl w:val="D76E3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356B1"/>
    <w:multiLevelType w:val="hybridMultilevel"/>
    <w:tmpl w:val="319C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01B11"/>
    <w:multiLevelType w:val="hybridMultilevel"/>
    <w:tmpl w:val="BB203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1072E"/>
    <w:multiLevelType w:val="multilevel"/>
    <w:tmpl w:val="214C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BE6543"/>
    <w:multiLevelType w:val="hybridMultilevel"/>
    <w:tmpl w:val="F99689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BF03C4"/>
    <w:multiLevelType w:val="hybridMultilevel"/>
    <w:tmpl w:val="2E745E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9122000">
    <w:abstractNumId w:val="4"/>
  </w:num>
  <w:num w:numId="2" w16cid:durableId="1031420481">
    <w:abstractNumId w:val="0"/>
  </w:num>
  <w:num w:numId="3" w16cid:durableId="1094325360">
    <w:abstractNumId w:val="3"/>
  </w:num>
  <w:num w:numId="4" w16cid:durableId="1436902218">
    <w:abstractNumId w:val="5"/>
  </w:num>
  <w:num w:numId="5" w16cid:durableId="386497136">
    <w:abstractNumId w:val="6"/>
  </w:num>
  <w:num w:numId="6" w16cid:durableId="962612278">
    <w:abstractNumId w:val="8"/>
  </w:num>
  <w:num w:numId="7" w16cid:durableId="1147817891">
    <w:abstractNumId w:val="1"/>
  </w:num>
  <w:num w:numId="8" w16cid:durableId="1745492240">
    <w:abstractNumId w:val="2"/>
  </w:num>
  <w:num w:numId="9" w16cid:durableId="1761442530">
    <w:abstractNumId w:val="7"/>
  </w:num>
  <w:num w:numId="10" w16cid:durableId="3951329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39"/>
    <w:rsid w:val="0000435D"/>
    <w:rsid w:val="0001041B"/>
    <w:rsid w:val="000144D4"/>
    <w:rsid w:val="00043F6D"/>
    <w:rsid w:val="0004571B"/>
    <w:rsid w:val="00064D30"/>
    <w:rsid w:val="00066878"/>
    <w:rsid w:val="00070A59"/>
    <w:rsid w:val="000A46AE"/>
    <w:rsid w:val="000B6906"/>
    <w:rsid w:val="000C1770"/>
    <w:rsid w:val="000D395F"/>
    <w:rsid w:val="000E6C84"/>
    <w:rsid w:val="000F1B94"/>
    <w:rsid w:val="00115E58"/>
    <w:rsid w:val="00135F2D"/>
    <w:rsid w:val="0016479C"/>
    <w:rsid w:val="001648F7"/>
    <w:rsid w:val="00175C3B"/>
    <w:rsid w:val="00177C17"/>
    <w:rsid w:val="001A02F2"/>
    <w:rsid w:val="001A7EF7"/>
    <w:rsid w:val="001B42BA"/>
    <w:rsid w:val="001B5E3D"/>
    <w:rsid w:val="001B7DFF"/>
    <w:rsid w:val="00220BA5"/>
    <w:rsid w:val="00230FC6"/>
    <w:rsid w:val="002341FD"/>
    <w:rsid w:val="002446AA"/>
    <w:rsid w:val="00291E22"/>
    <w:rsid w:val="002929BF"/>
    <w:rsid w:val="0029313A"/>
    <w:rsid w:val="00294052"/>
    <w:rsid w:val="002C0DD7"/>
    <w:rsid w:val="002C1C39"/>
    <w:rsid w:val="002D06A3"/>
    <w:rsid w:val="002E6ECF"/>
    <w:rsid w:val="0030591E"/>
    <w:rsid w:val="0031124D"/>
    <w:rsid w:val="0031182C"/>
    <w:rsid w:val="003135CE"/>
    <w:rsid w:val="0032013A"/>
    <w:rsid w:val="00372292"/>
    <w:rsid w:val="00386E90"/>
    <w:rsid w:val="00394851"/>
    <w:rsid w:val="0039721E"/>
    <w:rsid w:val="003A4F12"/>
    <w:rsid w:val="003A7EAD"/>
    <w:rsid w:val="003B1ADB"/>
    <w:rsid w:val="003B431D"/>
    <w:rsid w:val="003B526C"/>
    <w:rsid w:val="003B58EE"/>
    <w:rsid w:val="003B64E4"/>
    <w:rsid w:val="003C1A56"/>
    <w:rsid w:val="003F723D"/>
    <w:rsid w:val="0040406B"/>
    <w:rsid w:val="0040475A"/>
    <w:rsid w:val="004055E0"/>
    <w:rsid w:val="0040676D"/>
    <w:rsid w:val="00432FDF"/>
    <w:rsid w:val="004535B7"/>
    <w:rsid w:val="004C6139"/>
    <w:rsid w:val="004D15B9"/>
    <w:rsid w:val="004E74FF"/>
    <w:rsid w:val="005056A8"/>
    <w:rsid w:val="00513971"/>
    <w:rsid w:val="00515D38"/>
    <w:rsid w:val="005341A7"/>
    <w:rsid w:val="00550623"/>
    <w:rsid w:val="005512D5"/>
    <w:rsid w:val="005647BE"/>
    <w:rsid w:val="00572939"/>
    <w:rsid w:val="005731DD"/>
    <w:rsid w:val="00581AF7"/>
    <w:rsid w:val="0059353F"/>
    <w:rsid w:val="00597BE8"/>
    <w:rsid w:val="005B01A9"/>
    <w:rsid w:val="005C53B9"/>
    <w:rsid w:val="005D7291"/>
    <w:rsid w:val="005F59BB"/>
    <w:rsid w:val="005F5BD2"/>
    <w:rsid w:val="006152A1"/>
    <w:rsid w:val="00620E40"/>
    <w:rsid w:val="00642057"/>
    <w:rsid w:val="00664899"/>
    <w:rsid w:val="00666A71"/>
    <w:rsid w:val="006B055C"/>
    <w:rsid w:val="006B0E14"/>
    <w:rsid w:val="006B1E5D"/>
    <w:rsid w:val="006B29F9"/>
    <w:rsid w:val="006D27DD"/>
    <w:rsid w:val="006D306D"/>
    <w:rsid w:val="007207D7"/>
    <w:rsid w:val="0072247B"/>
    <w:rsid w:val="00755CD8"/>
    <w:rsid w:val="00781FB2"/>
    <w:rsid w:val="00794519"/>
    <w:rsid w:val="00796E87"/>
    <w:rsid w:val="007A4F05"/>
    <w:rsid w:val="007B2252"/>
    <w:rsid w:val="007D773C"/>
    <w:rsid w:val="007E5A07"/>
    <w:rsid w:val="007E7F9C"/>
    <w:rsid w:val="00802AC7"/>
    <w:rsid w:val="0083330C"/>
    <w:rsid w:val="00844B85"/>
    <w:rsid w:val="00852C43"/>
    <w:rsid w:val="008539BB"/>
    <w:rsid w:val="00873AF7"/>
    <w:rsid w:val="00876694"/>
    <w:rsid w:val="00880C54"/>
    <w:rsid w:val="00897277"/>
    <w:rsid w:val="008A5511"/>
    <w:rsid w:val="008B1EC4"/>
    <w:rsid w:val="008E3B56"/>
    <w:rsid w:val="00952F89"/>
    <w:rsid w:val="00962005"/>
    <w:rsid w:val="00966F3E"/>
    <w:rsid w:val="00973715"/>
    <w:rsid w:val="0098160B"/>
    <w:rsid w:val="009860CC"/>
    <w:rsid w:val="009A06A2"/>
    <w:rsid w:val="009C2A11"/>
    <w:rsid w:val="009C2AD1"/>
    <w:rsid w:val="009C3249"/>
    <w:rsid w:val="009C5D96"/>
    <w:rsid w:val="009D3C67"/>
    <w:rsid w:val="009D6FAF"/>
    <w:rsid w:val="00A0157A"/>
    <w:rsid w:val="00A140CA"/>
    <w:rsid w:val="00A2077D"/>
    <w:rsid w:val="00A40E15"/>
    <w:rsid w:val="00A43E39"/>
    <w:rsid w:val="00A94BF4"/>
    <w:rsid w:val="00AA678D"/>
    <w:rsid w:val="00AB64A2"/>
    <w:rsid w:val="00AC5ACE"/>
    <w:rsid w:val="00AD5550"/>
    <w:rsid w:val="00AF6997"/>
    <w:rsid w:val="00B4085E"/>
    <w:rsid w:val="00B73C15"/>
    <w:rsid w:val="00B75380"/>
    <w:rsid w:val="00BA4AF3"/>
    <w:rsid w:val="00BD052C"/>
    <w:rsid w:val="00BD77E3"/>
    <w:rsid w:val="00BE0AF4"/>
    <w:rsid w:val="00BF3E56"/>
    <w:rsid w:val="00BF42A5"/>
    <w:rsid w:val="00C004AF"/>
    <w:rsid w:val="00C064C4"/>
    <w:rsid w:val="00C20AA3"/>
    <w:rsid w:val="00C25304"/>
    <w:rsid w:val="00C27B48"/>
    <w:rsid w:val="00C5022A"/>
    <w:rsid w:val="00C50535"/>
    <w:rsid w:val="00C545DE"/>
    <w:rsid w:val="00C65248"/>
    <w:rsid w:val="00C747ED"/>
    <w:rsid w:val="00C816ED"/>
    <w:rsid w:val="00C94D57"/>
    <w:rsid w:val="00CA3AFE"/>
    <w:rsid w:val="00CC41B8"/>
    <w:rsid w:val="00CE15F1"/>
    <w:rsid w:val="00CF190C"/>
    <w:rsid w:val="00CF42E5"/>
    <w:rsid w:val="00CF43B1"/>
    <w:rsid w:val="00D02769"/>
    <w:rsid w:val="00D02CBC"/>
    <w:rsid w:val="00D133B2"/>
    <w:rsid w:val="00D42D08"/>
    <w:rsid w:val="00D46994"/>
    <w:rsid w:val="00D50E85"/>
    <w:rsid w:val="00D86145"/>
    <w:rsid w:val="00D93D26"/>
    <w:rsid w:val="00DA435A"/>
    <w:rsid w:val="00DB13BC"/>
    <w:rsid w:val="00DB3D30"/>
    <w:rsid w:val="00DB4CA2"/>
    <w:rsid w:val="00DF4BB8"/>
    <w:rsid w:val="00DF6BD1"/>
    <w:rsid w:val="00E2071D"/>
    <w:rsid w:val="00E21789"/>
    <w:rsid w:val="00E244A4"/>
    <w:rsid w:val="00E37D10"/>
    <w:rsid w:val="00E46374"/>
    <w:rsid w:val="00E551B0"/>
    <w:rsid w:val="00E82F11"/>
    <w:rsid w:val="00EA1960"/>
    <w:rsid w:val="00EC48A6"/>
    <w:rsid w:val="00EC4F1C"/>
    <w:rsid w:val="00EE5FEC"/>
    <w:rsid w:val="00EE7910"/>
    <w:rsid w:val="00F228CB"/>
    <w:rsid w:val="00F23C98"/>
    <w:rsid w:val="00F4405D"/>
    <w:rsid w:val="00F55227"/>
    <w:rsid w:val="00F61E14"/>
    <w:rsid w:val="00F86314"/>
    <w:rsid w:val="00FC2605"/>
    <w:rsid w:val="00FC7647"/>
    <w:rsid w:val="00FD53A4"/>
    <w:rsid w:val="00FF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33B77"/>
  <w15:chartTrackingRefBased/>
  <w15:docId w15:val="{56D21C48-BA2B-E74E-92A3-9570AB3A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31D"/>
  </w:style>
  <w:style w:type="paragraph" w:styleId="Heading1">
    <w:name w:val="heading 1"/>
    <w:basedOn w:val="Normal"/>
    <w:next w:val="Normal"/>
    <w:link w:val="Heading1Char"/>
    <w:uiPriority w:val="9"/>
    <w:qFormat/>
    <w:rsid w:val="00A43E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A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A196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20A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20A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AA3"/>
  </w:style>
  <w:style w:type="character" w:styleId="PageNumber">
    <w:name w:val="page number"/>
    <w:basedOn w:val="DefaultParagraphFont"/>
    <w:uiPriority w:val="99"/>
    <w:semiHidden/>
    <w:unhideWhenUsed/>
    <w:rsid w:val="00C20AA3"/>
  </w:style>
  <w:style w:type="paragraph" w:styleId="Header">
    <w:name w:val="header"/>
    <w:basedOn w:val="Normal"/>
    <w:link w:val="HeaderChar"/>
    <w:uiPriority w:val="99"/>
    <w:unhideWhenUsed/>
    <w:rsid w:val="00D86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145"/>
  </w:style>
  <w:style w:type="character" w:styleId="Hyperlink">
    <w:name w:val="Hyperlink"/>
    <w:basedOn w:val="DefaultParagraphFont"/>
    <w:uiPriority w:val="99"/>
    <w:unhideWhenUsed/>
    <w:rsid w:val="0083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3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04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Mellow</cp:lastModifiedBy>
  <cp:revision>7</cp:revision>
  <cp:lastPrinted>2024-07-28T00:02:00Z</cp:lastPrinted>
  <dcterms:created xsi:type="dcterms:W3CDTF">2025-10-27T22:49:00Z</dcterms:created>
  <dcterms:modified xsi:type="dcterms:W3CDTF">2026-02-06T21:25:00Z</dcterms:modified>
</cp:coreProperties>
</file>