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DCA1" w14:textId="77777777" w:rsidR="000F5130" w:rsidRDefault="00D217A4">
      <w:pPr>
        <w:spacing w:after="157" w:line="259" w:lineRule="auto"/>
        <w:ind w:left="-5"/>
      </w:pPr>
      <w:r>
        <w:rPr>
          <w:b/>
          <w:sz w:val="32"/>
        </w:rPr>
        <w:t xml:space="preserve">Colorblock Tote Bag </w:t>
      </w:r>
    </w:p>
    <w:p w14:paraId="623BDBE9" w14:textId="77777777" w:rsidR="000F5130" w:rsidRDefault="00D217A4">
      <w:pPr>
        <w:spacing w:after="79" w:line="259" w:lineRule="auto"/>
        <w:ind w:left="-5"/>
      </w:pPr>
      <w:r>
        <w:rPr>
          <w:b/>
          <w:sz w:val="32"/>
        </w:rPr>
        <w:t xml:space="preserve">Class on Thursday, January 22, 2026 </w:t>
      </w:r>
    </w:p>
    <w:p w14:paraId="2D70682A" w14:textId="77777777" w:rsidR="000F5130" w:rsidRDefault="00D217A4">
      <w:pPr>
        <w:spacing w:after="158" w:line="259" w:lineRule="auto"/>
        <w:ind w:left="75" w:firstLine="0"/>
        <w:jc w:val="center"/>
      </w:pPr>
      <w:r>
        <w:rPr>
          <w:b/>
        </w:rPr>
        <w:t xml:space="preserve"> </w:t>
      </w:r>
    </w:p>
    <w:p w14:paraId="4C58EA06" w14:textId="77777777" w:rsidR="000F5130" w:rsidRDefault="00D217A4">
      <w:pPr>
        <w:spacing w:after="168"/>
        <w:ind w:left="-5"/>
      </w:pPr>
      <w:r>
        <w:t>This project includes piecing and quilting your bag.</w:t>
      </w:r>
      <w:r>
        <w:t xml:space="preserve"> </w:t>
      </w:r>
    </w:p>
    <w:p w14:paraId="0A16CF0F" w14:textId="77777777" w:rsidR="000F5130" w:rsidRDefault="00D217A4">
      <w:pPr>
        <w:spacing w:after="169"/>
        <w:ind w:left="-5"/>
      </w:pPr>
      <w:r>
        <w:t xml:space="preserve">There is prework that must be done before the class.  </w:t>
      </w:r>
      <w:r>
        <w:t>This way we can start constructing our bag as soon as class starts.</w:t>
      </w:r>
      <w:r>
        <w:t xml:space="preserve"> </w:t>
      </w:r>
    </w:p>
    <w:p w14:paraId="281234FD" w14:textId="77777777" w:rsidR="000F5130" w:rsidRDefault="00D217A4">
      <w:pPr>
        <w:spacing w:after="168"/>
        <w:ind w:left="-5"/>
      </w:pPr>
      <w:r>
        <w:t>Class will start at 10:30am and conclude at 3:30pm.  Please arrive in time to get your machine set up so we can start on time.  Feel free to bring lunch and/or snacks.  We have a refrigerator available for use.  There are several places in town to pick up lunch and the new winery has great sandwich and soup options.  We have menus available.</w:t>
      </w:r>
      <w:r>
        <w:t xml:space="preserve"> </w:t>
      </w:r>
    </w:p>
    <w:p w14:paraId="5D878CC6" w14:textId="77777777" w:rsidR="000F5130" w:rsidRDefault="00D217A4">
      <w:pPr>
        <w:spacing w:after="169"/>
        <w:ind w:left="-5"/>
      </w:pPr>
      <w:r>
        <w:t xml:space="preserve">You will receive the pattern before the class.  It has four different colorways for the bag and I found those pages extremely helpful when I was picking out my fabric. As of 1/2/26 we only have 2 patterns in stock but more are on order.  </w:t>
      </w:r>
      <w:r>
        <w:t xml:space="preserve"> </w:t>
      </w:r>
    </w:p>
    <w:p w14:paraId="343070FB" w14:textId="77777777" w:rsidR="000F5130" w:rsidRDefault="00D217A4">
      <w:pPr>
        <w:spacing w:after="167"/>
        <w:ind w:left="-5"/>
      </w:pPr>
      <w:r>
        <w:t>Your fabric needs to be at least 42” wide.  Some of the pieces you will be cutting at 41 ¼” long.</w:t>
      </w:r>
      <w:r>
        <w:t xml:space="preserve"> </w:t>
      </w:r>
    </w:p>
    <w:p w14:paraId="416B19FC" w14:textId="77777777" w:rsidR="000F5130" w:rsidRDefault="00D217A4">
      <w:pPr>
        <w:spacing w:after="1" w:line="258" w:lineRule="auto"/>
        <w:ind w:left="-5"/>
      </w:pPr>
      <w:r>
        <w:rPr>
          <w:color w:val="156082"/>
        </w:rPr>
        <w:t>***Important Note—</w:t>
      </w:r>
      <w:r>
        <w:rPr>
          <w:color w:val="156082"/>
        </w:rPr>
        <w:t xml:space="preserve"> </w:t>
      </w:r>
    </w:p>
    <w:p w14:paraId="44D0B95B" w14:textId="77777777" w:rsidR="000F5130" w:rsidRDefault="00D217A4">
      <w:pPr>
        <w:spacing w:after="158" w:line="258" w:lineRule="auto"/>
        <w:ind w:left="-5"/>
      </w:pPr>
      <w:r>
        <w:rPr>
          <w:color w:val="156082"/>
        </w:rPr>
        <w:t>The pattern calls for 1 ½ yards of Pellon flex foam (tote stabilizer).  Downstairs at TPQ we have a roll of flex foam (Tater Patch sku # 134031).  If you use it, you only need 5/8 yard to be able to cut all the pieces.  It is fusible on one side.  You can choose to fuse it or use 505 spray to hold it in place when quilting it.  It also calls for ¼ yard of fusible fleece.    You can also use thin batting instead of the fusible fleece and use 505 spray to hold it in place.</w:t>
      </w:r>
      <w:r>
        <w:rPr>
          <w:color w:val="156082"/>
        </w:rPr>
        <w:t xml:space="preserve"> </w:t>
      </w:r>
    </w:p>
    <w:p w14:paraId="1663A59D" w14:textId="77777777" w:rsidR="000F5130" w:rsidRDefault="00D217A4">
      <w:pPr>
        <w:spacing w:after="169"/>
        <w:ind w:left="-5"/>
      </w:pPr>
      <w:r>
        <w:t>Please bring the following to class:</w:t>
      </w:r>
      <w:r>
        <w:t xml:space="preserve"> </w:t>
      </w:r>
    </w:p>
    <w:p w14:paraId="07D52B71" w14:textId="77777777" w:rsidR="000F5130" w:rsidRDefault="00D217A4">
      <w:pPr>
        <w:numPr>
          <w:ilvl w:val="0"/>
          <w:numId w:val="1"/>
        </w:numPr>
        <w:ind w:hanging="360"/>
      </w:pPr>
      <w:r>
        <w:t>Sewing machine (bobbins wound, walking foot or dual-feed foot, quarter inch foot)</w:t>
      </w:r>
      <w:r>
        <w:t xml:space="preserve"> </w:t>
      </w:r>
    </w:p>
    <w:p w14:paraId="17F03265" w14:textId="77777777" w:rsidR="000F5130" w:rsidRDefault="00D217A4">
      <w:pPr>
        <w:numPr>
          <w:ilvl w:val="0"/>
          <w:numId w:val="1"/>
        </w:numPr>
        <w:ind w:hanging="360"/>
      </w:pPr>
      <w:r>
        <w:t xml:space="preserve">Thread-to match your fabric </w:t>
      </w:r>
      <w:r>
        <w:t xml:space="preserve"> </w:t>
      </w:r>
    </w:p>
    <w:p w14:paraId="74CA03D6" w14:textId="77777777" w:rsidR="000F5130" w:rsidRDefault="00D217A4">
      <w:pPr>
        <w:numPr>
          <w:ilvl w:val="0"/>
          <w:numId w:val="1"/>
        </w:numPr>
        <w:ind w:hanging="360"/>
      </w:pPr>
      <w:r>
        <w:t>Pins and/or clips (I used both)</w:t>
      </w:r>
      <w:r>
        <w:t xml:space="preserve"> </w:t>
      </w:r>
    </w:p>
    <w:p w14:paraId="05021CF6" w14:textId="77777777" w:rsidR="000F5130" w:rsidRDefault="00D217A4">
      <w:pPr>
        <w:numPr>
          <w:ilvl w:val="0"/>
          <w:numId w:val="1"/>
        </w:numPr>
        <w:ind w:hanging="360"/>
      </w:pPr>
      <w:r>
        <w:t>Scissors to cut out the corners of the bag to box it up</w:t>
      </w:r>
      <w:r>
        <w:t xml:space="preserve"> </w:t>
      </w:r>
    </w:p>
    <w:p w14:paraId="3D1DB25A" w14:textId="77777777" w:rsidR="000F5130" w:rsidRDefault="00D217A4">
      <w:pPr>
        <w:numPr>
          <w:ilvl w:val="0"/>
          <w:numId w:val="1"/>
        </w:numPr>
        <w:ind w:hanging="360"/>
      </w:pPr>
      <w:r>
        <w:t>Fabric marker (to mark quilting lines)</w:t>
      </w:r>
      <w:r>
        <w:t xml:space="preserve"> </w:t>
      </w:r>
    </w:p>
    <w:p w14:paraId="37500E3F" w14:textId="77777777" w:rsidR="000F5130" w:rsidRDefault="00D217A4">
      <w:pPr>
        <w:numPr>
          <w:ilvl w:val="0"/>
          <w:numId w:val="1"/>
        </w:numPr>
        <w:ind w:hanging="360"/>
      </w:pPr>
      <w:r>
        <w:t>505 spray (if choosing to not fuse your foam and fleece)</w:t>
      </w:r>
      <w:r>
        <w:t xml:space="preserve"> </w:t>
      </w:r>
    </w:p>
    <w:p w14:paraId="153F61C7" w14:textId="77777777" w:rsidR="000F5130" w:rsidRDefault="00D217A4">
      <w:pPr>
        <w:spacing w:after="0" w:line="259" w:lineRule="auto"/>
        <w:ind w:left="1440" w:firstLine="0"/>
      </w:pPr>
      <w:r>
        <w:t xml:space="preserve"> </w:t>
      </w:r>
    </w:p>
    <w:p w14:paraId="3B96CF6F" w14:textId="77777777" w:rsidR="000F5130" w:rsidRDefault="00D217A4">
      <w:pPr>
        <w:spacing w:after="146"/>
        <w:ind w:left="-5"/>
      </w:pPr>
      <w:r>
        <w:t>Follow the cutting instructions for all your fabric, foam and fleece on pages 1 and 2.</w:t>
      </w:r>
      <w:r>
        <w:t xml:space="preserve"> </w:t>
      </w:r>
    </w:p>
    <w:p w14:paraId="23A09B62" w14:textId="77777777" w:rsidR="000F5130" w:rsidRDefault="00D217A4">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9086D21" wp14:editId="134F553F">
                <wp:simplePos x="0" y="0"/>
                <wp:positionH relativeFrom="column">
                  <wp:posOffset>37128</wp:posOffset>
                </wp:positionH>
                <wp:positionV relativeFrom="paragraph">
                  <wp:posOffset>53554</wp:posOffset>
                </wp:positionV>
                <wp:extent cx="257811" cy="257727"/>
                <wp:effectExtent l="0" t="0" r="0" b="0"/>
                <wp:wrapSquare wrapText="bothSides"/>
                <wp:docPr id="1088" name="Group 1088"/>
                <wp:cNvGraphicFramePr/>
                <a:graphic xmlns:a="http://schemas.openxmlformats.org/drawingml/2006/main">
                  <a:graphicData uri="http://schemas.microsoft.com/office/word/2010/wordprocessingGroup">
                    <wpg:wgp>
                      <wpg:cNvGrpSpPr/>
                      <wpg:grpSpPr>
                        <a:xfrm>
                          <a:off x="0" y="0"/>
                          <a:ext cx="257811" cy="257727"/>
                          <a:chOff x="0" y="0"/>
                          <a:chExt cx="257811" cy="257727"/>
                        </a:xfrm>
                      </wpg:grpSpPr>
                      <wps:wsp>
                        <wps:cNvPr id="172" name="Shape 172"/>
                        <wps:cNvSpPr/>
                        <wps:spPr>
                          <a:xfrm>
                            <a:off x="47491" y="75543"/>
                            <a:ext cx="54276" cy="60645"/>
                          </a:xfrm>
                          <a:custGeom>
                            <a:avLst/>
                            <a:gdLst/>
                            <a:ahLst/>
                            <a:cxnLst/>
                            <a:rect l="0" t="0" r="0" b="0"/>
                            <a:pathLst>
                              <a:path w="54276" h="60645">
                                <a:moveTo>
                                  <a:pt x="9753" y="9877"/>
                                </a:moveTo>
                                <a:cubicBezTo>
                                  <a:pt x="15265" y="7983"/>
                                  <a:pt x="22050" y="9976"/>
                                  <a:pt x="27138" y="19951"/>
                                </a:cubicBezTo>
                                <a:cubicBezTo>
                                  <a:pt x="37315" y="0"/>
                                  <a:pt x="54276" y="11982"/>
                                  <a:pt x="54276" y="23116"/>
                                </a:cubicBezTo>
                                <a:cubicBezTo>
                                  <a:pt x="54276" y="39733"/>
                                  <a:pt x="27138" y="60645"/>
                                  <a:pt x="27138" y="60645"/>
                                </a:cubicBezTo>
                                <a:cubicBezTo>
                                  <a:pt x="27138" y="60645"/>
                                  <a:pt x="0" y="39733"/>
                                  <a:pt x="0" y="23116"/>
                                </a:cubicBezTo>
                                <a:cubicBezTo>
                                  <a:pt x="0" y="17549"/>
                                  <a:pt x="4240" y="11770"/>
                                  <a:pt x="9753" y="987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59342" y="172077"/>
                            <a:ext cx="139139" cy="55954"/>
                          </a:xfrm>
                          <a:custGeom>
                            <a:avLst/>
                            <a:gdLst/>
                            <a:ahLst/>
                            <a:cxnLst/>
                            <a:rect l="0" t="0" r="0" b="0"/>
                            <a:pathLst>
                              <a:path w="139139" h="55954">
                                <a:moveTo>
                                  <a:pt x="3505" y="2261"/>
                                </a:moveTo>
                                <a:cubicBezTo>
                                  <a:pt x="6502" y="0"/>
                                  <a:pt x="10742" y="565"/>
                                  <a:pt x="13060" y="3504"/>
                                </a:cubicBezTo>
                                <a:cubicBezTo>
                                  <a:pt x="16848" y="8478"/>
                                  <a:pt x="21258" y="12887"/>
                                  <a:pt x="26177" y="16673"/>
                                </a:cubicBezTo>
                                <a:cubicBezTo>
                                  <a:pt x="57385" y="40581"/>
                                  <a:pt x="102107" y="34703"/>
                                  <a:pt x="126078" y="3504"/>
                                </a:cubicBezTo>
                                <a:cubicBezTo>
                                  <a:pt x="128340" y="566"/>
                                  <a:pt x="132580" y="0"/>
                                  <a:pt x="135577" y="2261"/>
                                </a:cubicBezTo>
                                <a:cubicBezTo>
                                  <a:pt x="138573" y="4578"/>
                                  <a:pt x="139139" y="8817"/>
                                  <a:pt x="136821" y="11812"/>
                                </a:cubicBezTo>
                                <a:cubicBezTo>
                                  <a:pt x="132354" y="17635"/>
                                  <a:pt x="127096" y="22891"/>
                                  <a:pt x="121216" y="27412"/>
                                </a:cubicBezTo>
                                <a:cubicBezTo>
                                  <a:pt x="84071" y="55954"/>
                                  <a:pt x="30813" y="48946"/>
                                  <a:pt x="2318" y="11812"/>
                                </a:cubicBezTo>
                                <a:cubicBezTo>
                                  <a:pt x="0" y="8817"/>
                                  <a:pt x="565" y="4578"/>
                                  <a:pt x="3505" y="226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56043" y="75543"/>
                            <a:ext cx="54276" cy="60645"/>
                          </a:xfrm>
                          <a:custGeom>
                            <a:avLst/>
                            <a:gdLst/>
                            <a:ahLst/>
                            <a:cxnLst/>
                            <a:rect l="0" t="0" r="0" b="0"/>
                            <a:pathLst>
                              <a:path w="54276" h="60645">
                                <a:moveTo>
                                  <a:pt x="9753" y="9877"/>
                                </a:moveTo>
                                <a:cubicBezTo>
                                  <a:pt x="15265" y="7983"/>
                                  <a:pt x="22050" y="9976"/>
                                  <a:pt x="27138" y="19951"/>
                                </a:cubicBezTo>
                                <a:cubicBezTo>
                                  <a:pt x="37315" y="0"/>
                                  <a:pt x="54276" y="11982"/>
                                  <a:pt x="54276" y="23116"/>
                                </a:cubicBezTo>
                                <a:cubicBezTo>
                                  <a:pt x="54276" y="39733"/>
                                  <a:pt x="27138" y="60645"/>
                                  <a:pt x="27138" y="60645"/>
                                </a:cubicBezTo>
                                <a:cubicBezTo>
                                  <a:pt x="27138" y="60645"/>
                                  <a:pt x="0" y="39903"/>
                                  <a:pt x="0" y="23116"/>
                                </a:cubicBezTo>
                                <a:cubicBezTo>
                                  <a:pt x="0" y="17549"/>
                                  <a:pt x="4240" y="11770"/>
                                  <a:pt x="9753" y="987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0" y="0"/>
                            <a:ext cx="128905" cy="257727"/>
                          </a:xfrm>
                          <a:custGeom>
                            <a:avLst/>
                            <a:gdLst/>
                            <a:ahLst/>
                            <a:cxnLst/>
                            <a:rect l="0" t="0" r="0" b="0"/>
                            <a:pathLst>
                              <a:path w="128905" h="257727">
                                <a:moveTo>
                                  <a:pt x="128905" y="0"/>
                                </a:moveTo>
                                <a:lnTo>
                                  <a:pt x="128905" y="13564"/>
                                </a:lnTo>
                                <a:cubicBezTo>
                                  <a:pt x="65188" y="13564"/>
                                  <a:pt x="13569" y="65166"/>
                                  <a:pt x="13569" y="128863"/>
                                </a:cubicBezTo>
                                <a:cubicBezTo>
                                  <a:pt x="13569" y="184598"/>
                                  <a:pt x="53090" y="231073"/>
                                  <a:pt x="105656" y="241820"/>
                                </a:cubicBezTo>
                                <a:lnTo>
                                  <a:pt x="128905" y="244162"/>
                                </a:lnTo>
                                <a:lnTo>
                                  <a:pt x="128905" y="257727"/>
                                </a:lnTo>
                                <a:lnTo>
                                  <a:pt x="102930" y="255108"/>
                                </a:lnTo>
                                <a:cubicBezTo>
                                  <a:pt x="44196" y="243090"/>
                                  <a:pt x="0" y="191126"/>
                                  <a:pt x="0" y="128863"/>
                                </a:cubicBezTo>
                                <a:cubicBezTo>
                                  <a:pt x="0" y="57706"/>
                                  <a:pt x="57725" y="0"/>
                                  <a:pt x="1289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128905" y="0"/>
                            <a:ext cx="128905" cy="257727"/>
                          </a:xfrm>
                          <a:custGeom>
                            <a:avLst/>
                            <a:gdLst/>
                            <a:ahLst/>
                            <a:cxnLst/>
                            <a:rect l="0" t="0" r="0" b="0"/>
                            <a:pathLst>
                              <a:path w="128905" h="257727">
                                <a:moveTo>
                                  <a:pt x="0" y="0"/>
                                </a:moveTo>
                                <a:cubicBezTo>
                                  <a:pt x="71181" y="0"/>
                                  <a:pt x="128905" y="57706"/>
                                  <a:pt x="128905" y="128863"/>
                                </a:cubicBezTo>
                                <a:cubicBezTo>
                                  <a:pt x="128905" y="200021"/>
                                  <a:pt x="71181" y="257727"/>
                                  <a:pt x="0" y="257727"/>
                                </a:cubicBezTo>
                                <a:lnTo>
                                  <a:pt x="0" y="257727"/>
                                </a:lnTo>
                                <a:lnTo>
                                  <a:pt x="0" y="244162"/>
                                </a:lnTo>
                                <a:lnTo>
                                  <a:pt x="0" y="244162"/>
                                </a:lnTo>
                                <a:cubicBezTo>
                                  <a:pt x="63718" y="244162"/>
                                  <a:pt x="115336" y="192560"/>
                                  <a:pt x="115336" y="128863"/>
                                </a:cubicBezTo>
                                <a:cubicBezTo>
                                  <a:pt x="115336" y="65167"/>
                                  <a:pt x="63718" y="13564"/>
                                  <a:pt x="0" y="1356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88" style="width:20.3pt;height:20.2935pt;position:absolute;mso-position-horizontal-relative:text;mso-position-horizontal:absolute;margin-left:2.92346pt;mso-position-vertical-relative:text;margin-top:4.21686pt;" coordsize="2578,2577">
                <v:shape id="Shape 172" style="position:absolute;width:542;height:606;left:474;top:755;" coordsize="54276,60645" path="m9753,9877c15265,7983,22050,9976,27138,19951c37315,0,54276,11982,54276,23116c54276,39733,27138,60645,27138,60645c27138,60645,0,39733,0,23116c0,17549,4240,11770,9753,9877x">
                  <v:stroke weight="0pt" endcap="flat" joinstyle="miter" miterlimit="10" on="false" color="#000000" opacity="0"/>
                  <v:fill on="true" color="#000000"/>
                </v:shape>
                <v:shape id="Shape 173" style="position:absolute;width:1391;height:559;left:593;top:1720;" coordsize="139139,55954" path="m3505,2261c6502,0,10742,565,13060,3504c16848,8478,21258,12887,26177,16673c57385,40581,102107,34703,126078,3504c128340,566,132580,0,135577,2261c138573,4578,139139,8817,136821,11812c132354,17635,127096,22891,121216,27412c84071,55954,30813,48946,2318,11812c0,8817,565,4578,3505,2261x">
                  <v:stroke weight="0pt" endcap="flat" joinstyle="miter" miterlimit="10" on="false" color="#000000" opacity="0"/>
                  <v:fill on="true" color="#000000"/>
                </v:shape>
                <v:shape id="Shape 174" style="position:absolute;width:542;height:606;left:1560;top:755;" coordsize="54276,60645" path="m9753,9877c15265,7983,22050,9976,27138,19951c37315,0,54276,11982,54276,23116c54276,39733,27138,60645,27138,60645c27138,60645,0,39903,0,23116c0,17549,4240,11770,9753,9877x">
                  <v:stroke weight="0pt" endcap="flat" joinstyle="miter" miterlimit="10" on="false" color="#000000" opacity="0"/>
                  <v:fill on="true" color="#000000"/>
                </v:shape>
                <v:shape id="Shape 175" style="position:absolute;width:1289;height:2577;left:0;top:0;" coordsize="128905,257727" path="m128905,0l128905,13564c65188,13564,13569,65166,13569,128863c13569,184598,53090,231073,105656,241820l128905,244162l128905,257727l102930,255108c44196,243090,0,191126,0,128863c0,57706,57725,0,128905,0x">
                  <v:stroke weight="0pt" endcap="flat" joinstyle="miter" miterlimit="10" on="false" color="#000000" opacity="0"/>
                  <v:fill on="true" color="#000000"/>
                </v:shape>
                <v:shape id="Shape 176" style="position:absolute;width:1289;height:2577;left:1289;top:0;" coordsize="128905,257727" path="m0,0c71181,0,128905,57706,128905,128863c128905,200021,71181,257727,0,257727l0,257727l0,244162l0,244162c63718,244162,115336,192560,115336,128863c115336,65167,63718,13564,0,13564l0,0x">
                  <v:stroke weight="0pt" endcap="flat" joinstyle="miter" miterlimit="10" on="false" color="#000000" opacity="0"/>
                  <v:fill on="true" color="#000000"/>
                </v:shape>
                <w10:wrap type="square"/>
              </v:group>
            </w:pict>
          </mc:Fallback>
        </mc:AlternateContent>
      </w:r>
      <w:r>
        <w:t xml:space="preserve">Page 3 is where the sewing starts-I would rather you didn’t start your bag before the </w:t>
      </w:r>
      <w:r>
        <w:t xml:space="preserve">class, but if you do make sure and note anything you think should be shared </w:t>
      </w:r>
    </w:p>
    <w:p w14:paraId="6375D212" w14:textId="77777777" w:rsidR="000F5130" w:rsidRDefault="00D217A4">
      <w:pPr>
        <w:spacing w:after="168"/>
        <w:ind w:left="-5"/>
      </w:pPr>
      <w:r>
        <w:t>with all of us!</w:t>
      </w:r>
      <w:r>
        <w:t xml:space="preserve"> </w:t>
      </w:r>
    </w:p>
    <w:p w14:paraId="3A08E3B7" w14:textId="77777777" w:rsidR="000F5130" w:rsidRDefault="00D217A4">
      <w:pPr>
        <w:spacing w:after="0" w:line="259" w:lineRule="auto"/>
        <w:ind w:left="0" w:firstLine="0"/>
      </w:pPr>
      <w:r>
        <w:t xml:space="preserve"> </w:t>
      </w:r>
      <w:r>
        <w:tab/>
        <w:t xml:space="preserve"> </w:t>
      </w:r>
    </w:p>
    <w:p w14:paraId="0214C1E5" w14:textId="77777777" w:rsidR="000F5130" w:rsidRDefault="00D217A4">
      <w:pPr>
        <w:ind w:left="-5"/>
      </w:pPr>
      <w:r>
        <w:t>Feel free to call or text me if you have questions—</w:t>
      </w:r>
      <w:r>
        <w:t xml:space="preserve"> </w:t>
      </w:r>
    </w:p>
    <w:p w14:paraId="715F1C92" w14:textId="77777777" w:rsidR="000F5130" w:rsidRDefault="00D217A4">
      <w:pPr>
        <w:ind w:left="-5"/>
      </w:pPr>
      <w:r>
        <w:t>Kristin 541-539-1452 or stop by the shop on Fridays and Saturdays when I’m working.</w:t>
      </w:r>
      <w:r>
        <w:t xml:space="preserve"> </w:t>
      </w:r>
    </w:p>
    <w:p w14:paraId="68D7F796" w14:textId="77777777" w:rsidR="000F5130" w:rsidRDefault="00D217A4">
      <w:pPr>
        <w:spacing w:after="0" w:line="259" w:lineRule="auto"/>
        <w:ind w:left="0" w:firstLine="0"/>
      </w:pPr>
      <w:r>
        <w:t xml:space="preserve"> </w:t>
      </w:r>
    </w:p>
    <w:p w14:paraId="404231A6" w14:textId="77777777" w:rsidR="000F5130" w:rsidRDefault="00D217A4">
      <w:pPr>
        <w:ind w:left="-5"/>
      </w:pPr>
      <w:r>
        <w:lastRenderedPageBreak/>
        <w:t>If anything changes, I will call or email you!</w:t>
      </w:r>
      <w:r>
        <w:t xml:space="preserve"> </w:t>
      </w:r>
    </w:p>
    <w:p w14:paraId="46778652" w14:textId="77777777" w:rsidR="000F5130" w:rsidRDefault="00D217A4">
      <w:pPr>
        <w:spacing w:after="0" w:line="259" w:lineRule="auto"/>
        <w:ind w:left="0" w:firstLine="0"/>
      </w:pPr>
      <w:r>
        <w:t xml:space="preserve"> </w:t>
      </w:r>
    </w:p>
    <w:p w14:paraId="7268C988" w14:textId="77777777" w:rsidR="000F5130" w:rsidRDefault="00D217A4">
      <w:pPr>
        <w:spacing w:after="0" w:line="259" w:lineRule="auto"/>
        <w:ind w:left="0" w:firstLine="0"/>
      </w:pPr>
      <w:r>
        <w:t xml:space="preserve"> </w:t>
      </w:r>
    </w:p>
    <w:sectPr w:rsidR="000F5130">
      <w:pgSz w:w="11906" w:h="16838"/>
      <w:pgMar w:top="1440" w:right="146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85805"/>
    <w:multiLevelType w:val="hybridMultilevel"/>
    <w:tmpl w:val="0A22FED4"/>
    <w:lvl w:ilvl="0" w:tplc="AC68B0D2">
      <w:start w:val="1"/>
      <w:numFmt w:val="decimal"/>
      <w:lvlText w:val="%1."/>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DA8A7192">
      <w:start w:val="1"/>
      <w:numFmt w:val="lowerLetter"/>
      <w:lvlText w:val="%2"/>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83AA9B7A">
      <w:start w:val="1"/>
      <w:numFmt w:val="lowerRoman"/>
      <w:lvlText w:val="%3"/>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043E1AEE">
      <w:start w:val="1"/>
      <w:numFmt w:val="decimal"/>
      <w:lvlText w:val="%4"/>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9AD217DC">
      <w:start w:val="1"/>
      <w:numFmt w:val="lowerLetter"/>
      <w:lvlText w:val="%5"/>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B20627B8">
      <w:start w:val="1"/>
      <w:numFmt w:val="lowerRoman"/>
      <w:lvlText w:val="%6"/>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1C08AFAA">
      <w:start w:val="1"/>
      <w:numFmt w:val="decimal"/>
      <w:lvlText w:val="%7"/>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80B405D8">
      <w:start w:val="1"/>
      <w:numFmt w:val="lowerLetter"/>
      <w:lvlText w:val="%8"/>
      <w:lvlJc w:val="left"/>
      <w:pPr>
        <w:ind w:left="64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7DD61B88">
      <w:start w:val="1"/>
      <w:numFmt w:val="lowerRoman"/>
      <w:lvlText w:val="%9"/>
      <w:lvlJc w:val="left"/>
      <w:pPr>
        <w:ind w:left="72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16cid:durableId="132450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30"/>
    <w:rsid w:val="000F5130"/>
    <w:rsid w:val="004F7D67"/>
    <w:rsid w:val="00D217A4"/>
    <w:rsid w:val="00E7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EF06"/>
  <w15:docId w15:val="{028A4B75-3F84-4D4F-A810-17B42888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Candara" w:eastAsia="Candara" w:hAnsi="Candara" w:cs="Candar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1768</Characters>
  <Application>Microsoft Office Word</Application>
  <DocSecurity>0</DocSecurity>
  <Lines>41</Lines>
  <Paragraphs>22</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Sayles</dc:creator>
  <cp:keywords/>
  <cp:lastModifiedBy>Garrett Noles</cp:lastModifiedBy>
  <cp:revision>3</cp:revision>
  <dcterms:created xsi:type="dcterms:W3CDTF">2026-01-09T23:12:00Z</dcterms:created>
  <dcterms:modified xsi:type="dcterms:W3CDTF">2026-01-09T23:12:00Z</dcterms:modified>
</cp:coreProperties>
</file>