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DC11" w14:textId="77777777" w:rsidR="00991169" w:rsidRDefault="00991169" w:rsidP="00991169">
      <w:pPr>
        <w:pStyle w:val="PlainText"/>
        <w:rPr>
          <w:rFonts w:ascii="Courier New" w:hAnsi="Courier New" w:cs="Courier New"/>
        </w:rPr>
      </w:pPr>
    </w:p>
    <w:p w14:paraId="5E193983" w14:textId="77777777" w:rsidR="00991169" w:rsidRDefault="00991169" w:rsidP="00991169">
      <w:pPr>
        <w:pStyle w:val="PlainText"/>
        <w:rPr>
          <w:rFonts w:ascii="Courier New" w:hAnsi="Courier New" w:cs="Courier New"/>
        </w:rPr>
      </w:pPr>
    </w:p>
    <w:p w14:paraId="08C03F6B" w14:textId="77777777" w:rsidR="00991169" w:rsidRPr="00477296" w:rsidRDefault="00991169" w:rsidP="00991169">
      <w:pPr>
        <w:pStyle w:val="PlainText"/>
        <w:rPr>
          <w:rFonts w:ascii="Courier New" w:hAnsi="Courier New" w:cs="Courier New"/>
        </w:rPr>
      </w:pPr>
      <w:r w:rsidRPr="00477296">
        <w:rPr>
          <w:rFonts w:ascii="Courier New" w:hAnsi="Courier New" w:cs="Courier New"/>
        </w:rPr>
        <w:t>High Country Quilts</w:t>
      </w:r>
    </w:p>
    <w:p w14:paraId="524DA3C4" w14:textId="35298675" w:rsidR="00991169" w:rsidRDefault="00991169" w:rsidP="00991169">
      <w:pPr>
        <w:pStyle w:val="PlainText"/>
        <w:rPr>
          <w:rFonts w:ascii="Courier New" w:hAnsi="Courier New" w:cs="Courier New"/>
        </w:rPr>
      </w:pPr>
      <w:r w:rsidRPr="00477296">
        <w:rPr>
          <w:rFonts w:ascii="Courier New" w:hAnsi="Courier New" w:cs="Courier New"/>
        </w:rPr>
        <w:t>47</w:t>
      </w:r>
      <w:r w:rsidR="003C0CA7">
        <w:rPr>
          <w:rFonts w:ascii="Courier New" w:hAnsi="Courier New" w:cs="Courier New"/>
        </w:rPr>
        <w:t>27</w:t>
      </w:r>
      <w:r w:rsidRPr="00477296">
        <w:rPr>
          <w:rFonts w:ascii="Courier New" w:hAnsi="Courier New" w:cs="Courier New"/>
        </w:rPr>
        <w:t xml:space="preserve"> North Academy Blvd.</w:t>
      </w:r>
    </w:p>
    <w:p w14:paraId="07908361" w14:textId="77777777" w:rsidR="00991169" w:rsidRDefault="00991169" w:rsidP="00991169">
      <w:pPr>
        <w:pStyle w:val="PlainText"/>
        <w:rPr>
          <w:rFonts w:ascii="Courier New" w:hAnsi="Courier New" w:cs="Courier New"/>
        </w:rPr>
      </w:pPr>
      <w:r w:rsidRPr="00477296">
        <w:rPr>
          <w:rFonts w:ascii="Courier New" w:hAnsi="Courier New" w:cs="Courier New"/>
        </w:rPr>
        <w:t>Colorado Springs, CO 80918</w:t>
      </w:r>
    </w:p>
    <w:p w14:paraId="4E0CC64D" w14:textId="77777777" w:rsidR="00991169" w:rsidRPr="00477296" w:rsidRDefault="00991169" w:rsidP="00991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(719) 598-1312</w:t>
      </w:r>
    </w:p>
    <w:p w14:paraId="5B205C4D" w14:textId="77777777" w:rsidR="00991169" w:rsidRDefault="00991169" w:rsidP="00991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www.HCQuilts.com</w:t>
      </w:r>
    </w:p>
    <w:p w14:paraId="0381D822" w14:textId="77777777" w:rsidR="00991169" w:rsidRDefault="00376AEF" w:rsidP="009911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 wp14:anchorId="41FF5F8B" wp14:editId="7D012186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41E2" w14:textId="77777777" w:rsidR="00991169" w:rsidRDefault="00991169" w:rsidP="00991169">
      <w:pPr>
        <w:pStyle w:val="PlainText"/>
        <w:rPr>
          <w:rFonts w:ascii="Courier New" w:hAnsi="Courier New" w:cs="Courier New"/>
        </w:rPr>
      </w:pPr>
    </w:p>
    <w:p w14:paraId="59E5310C" w14:textId="77777777" w:rsidR="00991169" w:rsidRDefault="00991169" w:rsidP="00991169">
      <w:pPr>
        <w:pStyle w:val="PlainText"/>
        <w:rPr>
          <w:rFonts w:ascii="Courier New" w:hAnsi="Courier New" w:cs="Courier New"/>
        </w:rPr>
      </w:pPr>
    </w:p>
    <w:p w14:paraId="4897912B" w14:textId="77777777" w:rsidR="00991169" w:rsidRDefault="00991169" w:rsidP="00991169">
      <w:pPr>
        <w:pStyle w:val="PlainText"/>
        <w:rPr>
          <w:rFonts w:ascii="Courier New" w:hAnsi="Courier New" w:cs="Courier New"/>
        </w:rPr>
      </w:pPr>
    </w:p>
    <w:p w14:paraId="79A90977" w14:textId="77777777" w:rsidR="00991169" w:rsidRDefault="00991169" w:rsidP="00991169">
      <w:pPr>
        <w:pStyle w:val="PlainText"/>
        <w:jc w:val="center"/>
        <w:rPr>
          <w:rFonts w:ascii="Courier New" w:hAnsi="Courier New" w:cs="Courier New"/>
          <w:b/>
          <w:sz w:val="28"/>
          <w:szCs w:val="28"/>
          <w:u w:val="single"/>
        </w:rPr>
        <w:sectPr w:rsidR="00991169" w:rsidSect="0002445A">
          <w:pgSz w:w="12240" w:h="15840"/>
          <w:pgMar w:top="900" w:right="1502" w:bottom="1440" w:left="1501" w:header="720" w:footer="720" w:gutter="0"/>
          <w:cols w:num="2" w:space="2161"/>
          <w:docGrid w:linePitch="360"/>
        </w:sectPr>
      </w:pPr>
    </w:p>
    <w:p w14:paraId="64DD1B2E" w14:textId="2A63BC92" w:rsidR="00991169" w:rsidRPr="00477296" w:rsidRDefault="00991169" w:rsidP="00991169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lastRenderedPageBreak/>
        <w:t xml:space="preserve">Class supply list for </w:t>
      </w:r>
      <w:r w:rsidR="008D000E" w:rsidRPr="008D000E">
        <w:rPr>
          <w:rFonts w:ascii="Courier New" w:hAnsi="Courier New" w:cs="Courier New"/>
          <w:b/>
          <w:sz w:val="28"/>
          <w:szCs w:val="28"/>
          <w:u w:val="single"/>
        </w:rPr>
        <w:t xml:space="preserve">Freestanding </w:t>
      </w:r>
      <w:r w:rsidR="0050567E">
        <w:rPr>
          <w:rFonts w:ascii="Courier New" w:hAnsi="Courier New" w:cs="Courier New"/>
          <w:b/>
          <w:sz w:val="28"/>
          <w:szCs w:val="28"/>
          <w:u w:val="single"/>
        </w:rPr>
        <w:t>Turkey</w:t>
      </w:r>
    </w:p>
    <w:p w14:paraId="1168A4C8" w14:textId="77777777" w:rsidR="00991169" w:rsidRPr="00271BF2" w:rsidRDefault="00991169" w:rsidP="00991169">
      <w:pPr>
        <w:pStyle w:val="PlainText"/>
        <w:jc w:val="both"/>
        <w:rPr>
          <w:rFonts w:ascii="Courier New" w:hAnsi="Courier New" w:cs="Courier New"/>
          <w:i/>
          <w:sz w:val="22"/>
          <w:szCs w:val="22"/>
        </w:rPr>
      </w:pPr>
      <w:r w:rsidRPr="00271BF2">
        <w:rPr>
          <w:rFonts w:ascii="Courier New" w:hAnsi="Courier New" w:cs="Courier New"/>
          <w:i/>
          <w:sz w:val="22"/>
          <w:szCs w:val="22"/>
        </w:rPr>
        <w:t>HCQ OFFERS OUR STUDENTS A 10% DISCOUNT ON REQUIRED SUPPLIES LISTED ON THIS SUPPLY LIST AND PURCHASED AT HCQ FOR OUR CLASSES. ALL SUPPLIES ARE AVAILABLE FOR PURCHASE AT HCQ UNLESS OTHERWISE NOTED.</w:t>
      </w:r>
    </w:p>
    <w:p w14:paraId="768643CD" w14:textId="77777777" w:rsidR="00991169" w:rsidRPr="00A45DF1" w:rsidRDefault="00991169" w:rsidP="00991169">
      <w:pPr>
        <w:pStyle w:val="PlainText"/>
        <w:rPr>
          <w:rFonts w:ascii="Courier New" w:hAnsi="Courier New" w:cs="Courier New"/>
        </w:rPr>
      </w:pPr>
    </w:p>
    <w:p w14:paraId="22B6390E" w14:textId="77777777" w:rsidR="0050567E" w:rsidRPr="0050567E" w:rsidRDefault="0050567E" w:rsidP="0050567E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50567E">
        <w:rPr>
          <w:sz w:val="28"/>
          <w:szCs w:val="28"/>
        </w:rPr>
        <w:t>Sewing</w:t>
      </w:r>
      <w:r w:rsidRPr="0050567E">
        <w:rPr>
          <w:sz w:val="28"/>
          <w:szCs w:val="28"/>
        </w:rPr>
        <w:t xml:space="preserve"> machine with embroidery module</w:t>
      </w:r>
    </w:p>
    <w:p w14:paraId="45ECEF44" w14:textId="77777777" w:rsidR="0050567E" w:rsidRPr="0050567E" w:rsidRDefault="0050567E" w:rsidP="0050567E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50567E">
        <w:rPr>
          <w:sz w:val="28"/>
          <w:szCs w:val="28"/>
        </w:rPr>
        <w:t>Large hoop</w:t>
      </w:r>
    </w:p>
    <w:p w14:paraId="6F8F903C" w14:textId="2DA3DBE5" w:rsidR="0050567E" w:rsidRPr="0050567E" w:rsidRDefault="0050567E" w:rsidP="0050567E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50567E">
        <w:rPr>
          <w:sz w:val="28"/>
          <w:szCs w:val="28"/>
        </w:rPr>
        <w:t>Aquamesh stabilizer</w:t>
      </w:r>
    </w:p>
    <w:p w14:paraId="719D4DD9" w14:textId="77777777" w:rsidR="0050567E" w:rsidRPr="0050567E" w:rsidRDefault="0050567E" w:rsidP="0050567E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50567E">
        <w:rPr>
          <w:sz w:val="28"/>
          <w:szCs w:val="28"/>
        </w:rPr>
        <w:t>StabilStick Tearaway stabilizer</w:t>
      </w:r>
    </w:p>
    <w:p w14:paraId="2DB5046B" w14:textId="77777777" w:rsidR="0050567E" w:rsidRPr="0050567E" w:rsidRDefault="0050567E" w:rsidP="0050567E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50567E">
        <w:rPr>
          <w:sz w:val="28"/>
          <w:szCs w:val="28"/>
        </w:rPr>
        <w:t>USB stick</w:t>
      </w:r>
    </w:p>
    <w:p w14:paraId="1EE4DB0C" w14:textId="77777777" w:rsidR="0050567E" w:rsidRPr="0050567E" w:rsidRDefault="0050567E" w:rsidP="0050567E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50567E">
        <w:rPr>
          <w:sz w:val="28"/>
          <w:szCs w:val="28"/>
        </w:rPr>
        <w:t>Small embroi</w:t>
      </w:r>
      <w:r w:rsidRPr="0050567E">
        <w:rPr>
          <w:sz w:val="28"/>
          <w:szCs w:val="28"/>
        </w:rPr>
        <w:t>dery scissors/Applique scissors</w:t>
      </w:r>
    </w:p>
    <w:p w14:paraId="336A90C0" w14:textId="77777777" w:rsidR="0050567E" w:rsidRPr="0050567E" w:rsidRDefault="0050567E" w:rsidP="0050567E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50567E">
        <w:rPr>
          <w:sz w:val="28"/>
          <w:szCs w:val="28"/>
        </w:rPr>
        <w:t xml:space="preserve">Isacord thread: </w:t>
      </w:r>
    </w:p>
    <w:p w14:paraId="4324E322" w14:textId="0CE68D1D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bookmarkStart w:id="0" w:name="_GoBack"/>
      <w:r w:rsidRPr="0050567E">
        <w:rPr>
          <w:sz w:val="24"/>
          <w:szCs w:val="24"/>
        </w:rPr>
        <w:t xml:space="preserve"> </w:t>
      </w:r>
      <w:r w:rsidRPr="0050567E">
        <w:rPr>
          <w:sz w:val="24"/>
          <w:szCs w:val="24"/>
        </w:rPr>
        <w:t>0015</w:t>
      </w:r>
    </w:p>
    <w:p w14:paraId="0B63B0D0" w14:textId="77777777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r w:rsidRPr="0050567E">
        <w:rPr>
          <w:sz w:val="24"/>
          <w:szCs w:val="24"/>
        </w:rPr>
        <w:t xml:space="preserve"> 0721</w:t>
      </w:r>
    </w:p>
    <w:p w14:paraId="4812CE05" w14:textId="77777777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r w:rsidRPr="0050567E">
        <w:rPr>
          <w:sz w:val="24"/>
          <w:szCs w:val="24"/>
        </w:rPr>
        <w:t xml:space="preserve"> 0731</w:t>
      </w:r>
    </w:p>
    <w:p w14:paraId="7AE97C39" w14:textId="77777777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r w:rsidRPr="0050567E">
        <w:rPr>
          <w:sz w:val="24"/>
          <w:szCs w:val="24"/>
        </w:rPr>
        <w:t xml:space="preserve"> 1032</w:t>
      </w:r>
    </w:p>
    <w:p w14:paraId="19DA8FF6" w14:textId="77777777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r w:rsidRPr="0050567E">
        <w:rPr>
          <w:sz w:val="24"/>
          <w:szCs w:val="24"/>
        </w:rPr>
        <w:t xml:space="preserve"> 1055</w:t>
      </w:r>
    </w:p>
    <w:p w14:paraId="3CD3E183" w14:textId="77777777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r w:rsidRPr="0050567E">
        <w:rPr>
          <w:sz w:val="24"/>
          <w:szCs w:val="24"/>
        </w:rPr>
        <w:t xml:space="preserve"> </w:t>
      </w:r>
      <w:r w:rsidRPr="0050567E">
        <w:rPr>
          <w:sz w:val="24"/>
          <w:szCs w:val="24"/>
        </w:rPr>
        <w:t>1220</w:t>
      </w:r>
    </w:p>
    <w:p w14:paraId="141E84E7" w14:textId="77777777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r w:rsidRPr="0050567E">
        <w:rPr>
          <w:sz w:val="24"/>
          <w:szCs w:val="24"/>
        </w:rPr>
        <w:t xml:space="preserve"> </w:t>
      </w:r>
      <w:r w:rsidRPr="0050567E">
        <w:rPr>
          <w:sz w:val="24"/>
          <w:szCs w:val="24"/>
        </w:rPr>
        <w:t>1311</w:t>
      </w:r>
    </w:p>
    <w:p w14:paraId="7B1D51F6" w14:textId="77777777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r w:rsidRPr="0050567E">
        <w:rPr>
          <w:sz w:val="24"/>
          <w:szCs w:val="24"/>
        </w:rPr>
        <w:t xml:space="preserve"> 1366</w:t>
      </w:r>
    </w:p>
    <w:p w14:paraId="3AC06802" w14:textId="221EA682" w:rsidR="0050567E" w:rsidRPr="0050567E" w:rsidRDefault="0050567E" w:rsidP="0050567E">
      <w:pPr>
        <w:pStyle w:val="normal0"/>
        <w:numPr>
          <w:ilvl w:val="1"/>
          <w:numId w:val="2"/>
        </w:numPr>
        <w:rPr>
          <w:sz w:val="24"/>
          <w:szCs w:val="24"/>
        </w:rPr>
      </w:pPr>
      <w:r w:rsidRPr="0050567E">
        <w:rPr>
          <w:sz w:val="24"/>
          <w:szCs w:val="24"/>
        </w:rPr>
        <w:t xml:space="preserve"> </w:t>
      </w:r>
      <w:r w:rsidRPr="0050567E">
        <w:rPr>
          <w:sz w:val="24"/>
          <w:szCs w:val="24"/>
        </w:rPr>
        <w:t>1921</w:t>
      </w:r>
    </w:p>
    <w:bookmarkEnd w:id="0"/>
    <w:p w14:paraId="03C05ABE" w14:textId="77777777" w:rsidR="0050567E" w:rsidRDefault="0050567E" w:rsidP="0050567E">
      <w:pPr>
        <w:pStyle w:val="normal0"/>
      </w:pPr>
    </w:p>
    <w:p w14:paraId="02FC88D3" w14:textId="0243A75B" w:rsidR="008D000E" w:rsidRPr="0050567E" w:rsidRDefault="0050567E" w:rsidP="0050567E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50567E">
        <w:rPr>
          <w:sz w:val="28"/>
          <w:szCs w:val="28"/>
        </w:rPr>
        <w:t>Optional: alligator clamps, tweezers, hemostats, or crochet hook</w:t>
      </w:r>
    </w:p>
    <w:p w14:paraId="00045A0D" w14:textId="61B49EE3" w:rsidR="009B2E33" w:rsidRDefault="009B2E33" w:rsidP="00477296">
      <w:pPr>
        <w:pStyle w:val="PlainText"/>
        <w:rPr>
          <w:rFonts w:ascii="Courier New" w:hAnsi="Courier New" w:cs="Courier New"/>
        </w:rPr>
      </w:pPr>
    </w:p>
    <w:sectPr w:rsidR="009B2E33" w:rsidSect="00991169">
      <w:type w:val="continuous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58F"/>
    <w:multiLevelType w:val="multilevel"/>
    <w:tmpl w:val="89C0F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0730E65"/>
    <w:multiLevelType w:val="multilevel"/>
    <w:tmpl w:val="89C0F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CF"/>
    <w:rsid w:val="001E1BC9"/>
    <w:rsid w:val="00376AEF"/>
    <w:rsid w:val="003C0CA7"/>
    <w:rsid w:val="00477296"/>
    <w:rsid w:val="0050567E"/>
    <w:rsid w:val="008D000E"/>
    <w:rsid w:val="00991169"/>
    <w:rsid w:val="009964CF"/>
    <w:rsid w:val="009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54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20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0B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33"/>
    <w:rPr>
      <w:rFonts w:ascii="Tahoma" w:hAnsi="Tahoma" w:cs="Tahoma"/>
      <w:sz w:val="16"/>
      <w:szCs w:val="16"/>
    </w:rPr>
  </w:style>
  <w:style w:type="paragraph" w:customStyle="1" w:styleId="normal0">
    <w:name w:val="normal"/>
    <w:rsid w:val="008D000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20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0B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33"/>
    <w:rPr>
      <w:rFonts w:ascii="Tahoma" w:hAnsi="Tahoma" w:cs="Tahoma"/>
      <w:sz w:val="16"/>
      <w:szCs w:val="16"/>
    </w:rPr>
  </w:style>
  <w:style w:type="paragraph" w:customStyle="1" w:styleId="normal0">
    <w:name w:val="normal"/>
    <w:rsid w:val="008D000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A. Wilt</dc:creator>
  <cp:keywords/>
  <dc:description/>
  <cp:lastModifiedBy>Ronald Wilt</cp:lastModifiedBy>
  <cp:revision>3</cp:revision>
  <dcterms:created xsi:type="dcterms:W3CDTF">2017-11-11T04:13:00Z</dcterms:created>
  <dcterms:modified xsi:type="dcterms:W3CDTF">2017-11-11T04:16:00Z</dcterms:modified>
</cp:coreProperties>
</file>