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24" w:rsidRDefault="00C768B5" w:rsidP="00C768B5">
      <w:pPr>
        <w:jc w:val="center"/>
        <w:rPr>
          <w:u w:val="single"/>
        </w:rPr>
      </w:pPr>
      <w:r>
        <w:rPr>
          <w:u w:val="single"/>
        </w:rPr>
        <w:t>ORDINANCE 92-2</w:t>
      </w:r>
    </w:p>
    <w:p w:rsidR="00C768B5" w:rsidRDefault="00C768B5" w:rsidP="00C768B5">
      <w:pPr>
        <w:rPr>
          <w:u w:val="single"/>
        </w:rPr>
      </w:pPr>
      <w:r>
        <w:rPr>
          <w:u w:val="single"/>
        </w:rPr>
        <w:t>DESIGNATION OF RANDOLPH CITY ROADS FOR OFF-HIGHWAY VEHICLE</w:t>
      </w:r>
    </w:p>
    <w:p w:rsidR="00C768B5" w:rsidRDefault="00C768B5" w:rsidP="00C768B5">
      <w:pPr>
        <w:pStyle w:val="NoSpacing"/>
      </w:pPr>
      <w:r>
        <w:t>WHEREAS, Utah Code Annotated (1953 as amended) Section 41-22-10-1 provides that “Currently registered off-highway vehicles may be operated on public lands, streets, or highways that are designated by the controlling federal, state, or city agency, as open to off</w:t>
      </w:r>
      <w:r w:rsidR="00193C15">
        <w:t>-</w:t>
      </w:r>
      <w:r>
        <w:t>highway vehicles use.”</w:t>
      </w:r>
    </w:p>
    <w:p w:rsidR="00C768B5" w:rsidRDefault="00C768B5" w:rsidP="00C768B5">
      <w:pPr>
        <w:pStyle w:val="NoSpacing"/>
      </w:pPr>
    </w:p>
    <w:p w:rsidR="00C768B5" w:rsidRDefault="00C768B5" w:rsidP="00C768B5">
      <w:pPr>
        <w:pStyle w:val="NoSpacing"/>
      </w:pPr>
      <w:r>
        <w:t>WHEREAS, Utah Code Annotated (1953 as amended) Sections 41-22-10-1 provides that “Currently registered off-highway vehicles may be operated on public lands, streets, or highways that are designated by the controlling federal, state, or city agency, as open to off</w:t>
      </w:r>
      <w:r w:rsidR="00193C15">
        <w:t>-</w:t>
      </w:r>
      <w:r>
        <w:t>highway vehicles use.”</w:t>
      </w:r>
    </w:p>
    <w:p w:rsidR="00C768B5" w:rsidRDefault="00C768B5" w:rsidP="00C768B5">
      <w:pPr>
        <w:pStyle w:val="NoSpacing"/>
      </w:pPr>
    </w:p>
    <w:p w:rsidR="00C768B5" w:rsidRDefault="00C768B5" w:rsidP="00C768B5">
      <w:pPr>
        <w:pStyle w:val="NoSpacing"/>
      </w:pPr>
      <w:r>
        <w:t>AND WHEREAS, it is the policy of Randolph City to promote safety and protection for persons, property and the environment connected with the use and operation of off-highway vehicles.</w:t>
      </w:r>
    </w:p>
    <w:p w:rsidR="00C768B5" w:rsidRDefault="00C768B5" w:rsidP="00C768B5">
      <w:pPr>
        <w:pStyle w:val="NoSpacing"/>
      </w:pPr>
    </w:p>
    <w:p w:rsidR="00C768B5" w:rsidRDefault="00C768B5" w:rsidP="00C768B5">
      <w:pPr>
        <w:pStyle w:val="NoSpacing"/>
      </w:pPr>
      <w:r>
        <w:t xml:space="preserve">THEREFORE, the City Council of Randolph City, Rich County, </w:t>
      </w:r>
      <w:proofErr w:type="gramStart"/>
      <w:r>
        <w:t>State</w:t>
      </w:r>
      <w:proofErr w:type="gramEnd"/>
      <w:r>
        <w:t xml:space="preserve"> of Utah</w:t>
      </w:r>
      <w:r w:rsidR="00193C15">
        <w:t xml:space="preserve"> </w:t>
      </w:r>
      <w:r>
        <w:t>ordains as follows:</w:t>
      </w:r>
    </w:p>
    <w:p w:rsidR="00C768B5" w:rsidRDefault="00C768B5" w:rsidP="00C768B5">
      <w:pPr>
        <w:pStyle w:val="NoSpacing"/>
      </w:pPr>
    </w:p>
    <w:p w:rsidR="00C768B5" w:rsidRDefault="00C768B5" w:rsidP="00C768B5">
      <w:pPr>
        <w:pStyle w:val="NoSpacing"/>
        <w:numPr>
          <w:ilvl w:val="0"/>
          <w:numId w:val="1"/>
        </w:numPr>
      </w:pPr>
      <w:r>
        <w:t xml:space="preserve">Randolph city designates all city </w:t>
      </w:r>
      <w:r w:rsidR="00193C15">
        <w:t>roads</w:t>
      </w:r>
      <w:r>
        <w:t xml:space="preserve"> and streets within the city limits as off-highway vehicle routes with the exception of </w:t>
      </w:r>
      <w:r w:rsidR="00193C15">
        <w:t>Main</w:t>
      </w:r>
      <w:r>
        <w:t xml:space="preserve"> Street (SR-12). Off-highway vehicles may travel at right </w:t>
      </w:r>
      <w:r w:rsidR="00193C15">
        <w:t>angles</w:t>
      </w:r>
      <w:r>
        <w:t xml:space="preserve"> to</w:t>
      </w:r>
      <w:r w:rsidR="00193C15">
        <w:t xml:space="preserve"> </w:t>
      </w:r>
      <w:r>
        <w:t xml:space="preserve">Main Street (SR-12) for the purpose of crossing at designated intersections. No travel on the right of Way or traveled roadway or parallel thereto </w:t>
      </w:r>
      <w:r w:rsidR="00193C15">
        <w:t>will</w:t>
      </w:r>
      <w:r>
        <w:t xml:space="preserve"> be permitted on Main Street (SR-12)</w:t>
      </w:r>
    </w:p>
    <w:p w:rsidR="00C768B5" w:rsidRDefault="00C768B5" w:rsidP="00C768B5">
      <w:pPr>
        <w:pStyle w:val="NoSpacing"/>
        <w:numPr>
          <w:ilvl w:val="0"/>
          <w:numId w:val="1"/>
        </w:numPr>
      </w:pPr>
      <w:r>
        <w:t xml:space="preserve">Operators of off-highway vehicles must be licensed by the State of Utah </w:t>
      </w:r>
      <w:proofErr w:type="gramStart"/>
      <w:r>
        <w:t xml:space="preserve">an </w:t>
      </w:r>
      <w:r w:rsidR="00193C15">
        <w:t>abide</w:t>
      </w:r>
      <w:proofErr w:type="gramEnd"/>
      <w:r>
        <w:t xml:space="preserve"> by all regulations and traffic controls set forth by the State of Utah and city of Randolph.</w:t>
      </w:r>
    </w:p>
    <w:p w:rsidR="00C768B5" w:rsidRDefault="00C768B5" w:rsidP="00C768B5">
      <w:pPr>
        <w:pStyle w:val="NoSpacing"/>
        <w:numPr>
          <w:ilvl w:val="0"/>
          <w:numId w:val="1"/>
        </w:numPr>
      </w:pPr>
      <w:r>
        <w:t xml:space="preserve">All off-highway vehicles must be registered in accordance with regulation </w:t>
      </w:r>
      <w:r w:rsidR="00193C15">
        <w:t>set</w:t>
      </w:r>
      <w:r>
        <w:t xml:space="preserve"> forth in Utah code Annotated (1953 as amended) Section 41-22-1 </w:t>
      </w:r>
      <w:proofErr w:type="gramStart"/>
      <w:r>
        <w:t>et</w:t>
      </w:r>
      <w:proofErr w:type="gramEnd"/>
      <w:r>
        <w:t>. seq.</w:t>
      </w:r>
    </w:p>
    <w:p w:rsidR="00C768B5" w:rsidRDefault="00C768B5" w:rsidP="00C768B5">
      <w:pPr>
        <w:pStyle w:val="NoSpacing"/>
        <w:numPr>
          <w:ilvl w:val="0"/>
          <w:numId w:val="1"/>
        </w:numPr>
      </w:pPr>
      <w:r>
        <w:t>The definitions set forth in Utah Code Annotated (1953 as amended)</w:t>
      </w:r>
      <w:r w:rsidR="00193C15">
        <w:t xml:space="preserve"> Section 41-22-1 </w:t>
      </w:r>
      <w:proofErr w:type="gramStart"/>
      <w:r w:rsidR="00193C15">
        <w:t>et</w:t>
      </w:r>
      <w:proofErr w:type="gramEnd"/>
      <w:r w:rsidR="00193C15">
        <w:t xml:space="preserve">. </w:t>
      </w:r>
      <w:proofErr w:type="gramStart"/>
      <w:r w:rsidR="00193C15">
        <w:t>seq</w:t>
      </w:r>
      <w:proofErr w:type="gramEnd"/>
      <w:r w:rsidR="00193C15">
        <w:t>. shall apply in interpretation of this ordinance.</w:t>
      </w:r>
    </w:p>
    <w:p w:rsidR="00193C15" w:rsidRDefault="00193C15" w:rsidP="00C768B5">
      <w:pPr>
        <w:pStyle w:val="NoSpacing"/>
        <w:numPr>
          <w:ilvl w:val="0"/>
          <w:numId w:val="1"/>
        </w:numPr>
      </w:pPr>
      <w:r>
        <w:t>Any person violating any terms of this ordinance shall be deemed guilty of a misdemeanor, punishable by a fine not to exceed $1000.00 or six months in jail or both such fine and imprisonment.</w:t>
      </w:r>
    </w:p>
    <w:p w:rsidR="00193C15" w:rsidRDefault="00193C15" w:rsidP="00C768B5">
      <w:pPr>
        <w:pStyle w:val="NoSpacing"/>
        <w:numPr>
          <w:ilvl w:val="0"/>
          <w:numId w:val="1"/>
        </w:numPr>
      </w:pPr>
      <w:r>
        <w:t>I any provisions, clause, sentence or paragraph or this ordinance shall be held invalid, such invalidity shall not affect other provisions or applications of this ordinance which can be given effect independent form the invalid provision or application, and to this end the provisions of this ordinance are hereby declared to be severable.</w:t>
      </w:r>
    </w:p>
    <w:p w:rsidR="00193C15" w:rsidRDefault="00193C15" w:rsidP="00C768B5">
      <w:pPr>
        <w:pStyle w:val="NoSpacing"/>
        <w:numPr>
          <w:ilvl w:val="0"/>
          <w:numId w:val="1"/>
        </w:numPr>
      </w:pPr>
      <w:r>
        <w:t>This ordinance to become effective 20 days following publication. First publication date to be June 12, 1992. Effective date July 2, 1992.</w:t>
      </w:r>
    </w:p>
    <w:p w:rsidR="00193C15" w:rsidRDefault="00193C15" w:rsidP="00193C15">
      <w:pPr>
        <w:pStyle w:val="NoSpacing"/>
      </w:pPr>
    </w:p>
    <w:p w:rsidR="00193C15" w:rsidRDefault="00193C15" w:rsidP="00193C15">
      <w:pPr>
        <w:pStyle w:val="NoSpacing"/>
      </w:pPr>
      <w:r>
        <w:t>Passed by the Randolph City Council the 10</w:t>
      </w:r>
      <w:r w:rsidRPr="00193C15">
        <w:rPr>
          <w:vertAlign w:val="superscript"/>
        </w:rPr>
        <w:t>th</w:t>
      </w:r>
      <w:r>
        <w:t xml:space="preserve"> day of June 1992</w:t>
      </w:r>
    </w:p>
    <w:p w:rsidR="00193C15" w:rsidRDefault="00193C15" w:rsidP="00193C15">
      <w:pPr>
        <w:pStyle w:val="NoSpacing"/>
      </w:pPr>
    </w:p>
    <w:p w:rsidR="00193C15" w:rsidRDefault="00193C15" w:rsidP="00193C15">
      <w:pPr>
        <w:pStyle w:val="NoSpacing"/>
      </w:pPr>
      <w:r>
        <w:tab/>
      </w:r>
      <w:r>
        <w:tab/>
        <w:t>Douglas J. Bingham, Mayor</w:t>
      </w:r>
    </w:p>
    <w:p w:rsidR="00193C15" w:rsidRDefault="00193C15" w:rsidP="00193C15">
      <w:pPr>
        <w:pStyle w:val="NoSpacing"/>
      </w:pPr>
    </w:p>
    <w:p w:rsidR="00193C15" w:rsidRDefault="00193C15" w:rsidP="00193C15">
      <w:pPr>
        <w:pStyle w:val="NoSpacing"/>
      </w:pPr>
      <w:r>
        <w:t>Attest:</w:t>
      </w:r>
    </w:p>
    <w:p w:rsidR="00193C15" w:rsidRDefault="00193C15" w:rsidP="00193C15">
      <w:pPr>
        <w:pStyle w:val="NoSpacing"/>
      </w:pPr>
      <w:proofErr w:type="spellStart"/>
      <w:r>
        <w:t>Gwenda</w:t>
      </w:r>
      <w:proofErr w:type="spellEnd"/>
      <w:r>
        <w:t xml:space="preserve"> Batty, Clerk</w:t>
      </w:r>
    </w:p>
    <w:p w:rsidR="00193C15" w:rsidRDefault="00193C15" w:rsidP="00193C15">
      <w:pPr>
        <w:pStyle w:val="NoSpacing"/>
      </w:pPr>
    </w:p>
    <w:p w:rsidR="00193C15" w:rsidRDefault="00193C15" w:rsidP="00193C15">
      <w:pPr>
        <w:pStyle w:val="NoSpacing"/>
      </w:pPr>
      <w:r>
        <w:t>SEAL</w:t>
      </w:r>
    </w:p>
    <w:p w:rsidR="00193C15" w:rsidRDefault="00193C15" w:rsidP="00193C15">
      <w:pPr>
        <w:pStyle w:val="NoSpacing"/>
      </w:pPr>
    </w:p>
    <w:p w:rsidR="00193C15" w:rsidRPr="00C768B5" w:rsidRDefault="00193C15" w:rsidP="00193C15">
      <w:pPr>
        <w:pStyle w:val="NoSpacing"/>
      </w:pPr>
      <w:r>
        <w:t>(Original signatures and document in the City Office)</w:t>
      </w:r>
    </w:p>
    <w:sectPr w:rsidR="00193C15" w:rsidRPr="00C768B5" w:rsidSect="00097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B53"/>
    <w:multiLevelType w:val="hybridMultilevel"/>
    <w:tmpl w:val="8CEA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68B5"/>
    <w:rsid w:val="00097B24"/>
    <w:rsid w:val="00193C15"/>
    <w:rsid w:val="007E77D0"/>
    <w:rsid w:val="0096111F"/>
    <w:rsid w:val="00B00236"/>
    <w:rsid w:val="00C76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8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clerk</cp:lastModifiedBy>
  <cp:revision>2</cp:revision>
  <dcterms:created xsi:type="dcterms:W3CDTF">2011-07-09T20:33:00Z</dcterms:created>
  <dcterms:modified xsi:type="dcterms:W3CDTF">2012-03-22T21:17:00Z</dcterms:modified>
</cp:coreProperties>
</file>